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A8CB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3870" w:firstLineChars="900"/>
        <w:rPr>
          <w:rFonts w:ascii="微软雅黑" w:hAnsi="微软雅黑" w:eastAsia="微软雅黑" w:cs="微软雅黑"/>
          <w:i w:val="0"/>
          <w:iCs w:val="0"/>
          <w:caps w:val="0"/>
          <w:color w:val="333333"/>
          <w:spacing w:val="0"/>
          <w:sz w:val="21"/>
          <w:szCs w:val="21"/>
        </w:rPr>
      </w:pPr>
      <w:r>
        <w:rPr>
          <w:rFonts w:hint="eastAsia" w:ascii="宋体" w:hAnsi="宋体" w:eastAsia="宋体" w:cs="宋体"/>
          <w:i w:val="0"/>
          <w:iCs w:val="0"/>
          <w:caps w:val="0"/>
          <w:color w:val="333333"/>
          <w:spacing w:val="0"/>
          <w:sz w:val="43"/>
          <w:szCs w:val="43"/>
          <w:shd w:val="clear" w:fill="FFFFFF"/>
        </w:rPr>
        <w:t>拍</w:t>
      </w:r>
      <w:r>
        <w:rPr>
          <w:rFonts w:ascii="Calibri" w:hAnsi="Calibri" w:eastAsia="微软雅黑" w:cs="Calibri"/>
          <w:i w:val="0"/>
          <w:iCs w:val="0"/>
          <w:caps w:val="0"/>
          <w:color w:val="333333"/>
          <w:spacing w:val="0"/>
          <w:sz w:val="43"/>
          <w:szCs w:val="43"/>
          <w:shd w:val="clear" w:fill="FFFFFF"/>
        </w:rPr>
        <w:t> </w:t>
      </w:r>
      <w:r>
        <w:rPr>
          <w:rFonts w:hint="eastAsia" w:ascii="宋体" w:hAnsi="宋体" w:eastAsia="宋体" w:cs="宋体"/>
          <w:i w:val="0"/>
          <w:iCs w:val="0"/>
          <w:caps w:val="0"/>
          <w:color w:val="333333"/>
          <w:spacing w:val="0"/>
          <w:sz w:val="43"/>
          <w:szCs w:val="43"/>
          <w:shd w:val="clear" w:fill="FFFFFF"/>
        </w:rPr>
        <w:t>卖</w:t>
      </w:r>
      <w:r>
        <w:rPr>
          <w:rFonts w:hint="default" w:ascii="Calibri" w:hAnsi="Calibri" w:eastAsia="微软雅黑" w:cs="Calibri"/>
          <w:i w:val="0"/>
          <w:iCs w:val="0"/>
          <w:caps w:val="0"/>
          <w:color w:val="333333"/>
          <w:spacing w:val="0"/>
          <w:sz w:val="43"/>
          <w:szCs w:val="43"/>
          <w:shd w:val="clear" w:fill="FFFFFF"/>
        </w:rPr>
        <w:t> </w:t>
      </w:r>
      <w:r>
        <w:rPr>
          <w:rFonts w:hint="eastAsia" w:ascii="宋体" w:hAnsi="宋体" w:eastAsia="宋体" w:cs="宋体"/>
          <w:i w:val="0"/>
          <w:iCs w:val="0"/>
          <w:caps w:val="0"/>
          <w:color w:val="333333"/>
          <w:spacing w:val="0"/>
          <w:sz w:val="43"/>
          <w:szCs w:val="43"/>
          <w:shd w:val="clear" w:fill="FFFFFF"/>
        </w:rPr>
        <w:t>规</w:t>
      </w:r>
      <w:r>
        <w:rPr>
          <w:rFonts w:hint="default" w:ascii="Calibri" w:hAnsi="Calibri" w:eastAsia="微软雅黑" w:cs="Calibri"/>
          <w:i w:val="0"/>
          <w:iCs w:val="0"/>
          <w:caps w:val="0"/>
          <w:color w:val="333333"/>
          <w:spacing w:val="0"/>
          <w:sz w:val="43"/>
          <w:szCs w:val="43"/>
          <w:shd w:val="clear" w:fill="FFFFFF"/>
        </w:rPr>
        <w:t> </w:t>
      </w:r>
      <w:r>
        <w:rPr>
          <w:rFonts w:hint="eastAsia" w:ascii="宋体" w:hAnsi="宋体" w:eastAsia="宋体" w:cs="宋体"/>
          <w:i w:val="0"/>
          <w:iCs w:val="0"/>
          <w:caps w:val="0"/>
          <w:color w:val="333333"/>
          <w:spacing w:val="0"/>
          <w:sz w:val="43"/>
          <w:szCs w:val="43"/>
          <w:shd w:val="clear" w:fill="FFFFFF"/>
        </w:rPr>
        <w:t>则</w:t>
      </w:r>
    </w:p>
    <w:p w14:paraId="4A2C7E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 w:hAnsi="仿宋" w:eastAsia="仿宋" w:cs="仿宋"/>
          <w:b w:val="0"/>
          <w:bCs w:val="0"/>
          <w:i w:val="0"/>
          <w:iCs w:val="0"/>
          <w:caps w:val="0"/>
          <w:color w:val="333333"/>
          <w:spacing w:val="0"/>
          <w:sz w:val="28"/>
          <w:szCs w:val="28"/>
        </w:rPr>
      </w:pPr>
      <w:r>
        <w:rPr>
          <w:rFonts w:hint="eastAsia" w:ascii="仿宋" w:hAnsi="仿宋" w:eastAsia="仿宋" w:cs="仿宋"/>
          <w:b w:val="0"/>
          <w:bCs w:val="0"/>
          <w:i w:val="0"/>
          <w:iCs w:val="0"/>
          <w:caps w:val="0"/>
          <w:color w:val="333333"/>
          <w:spacing w:val="0"/>
          <w:sz w:val="28"/>
          <w:szCs w:val="28"/>
          <w:shd w:val="clear" w:fill="FFFFFF"/>
        </w:rPr>
        <w:t>一、本拍卖规则依据《中华人民共和国拍卖法》、《中华人民共和国民法典》等相关法律法规和“公开、公平、公正、诚实信用”原则及价高者得规则制定。</w:t>
      </w:r>
    </w:p>
    <w:p w14:paraId="5D81500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 w:hAnsi="仿宋" w:eastAsia="仿宋" w:cs="仿宋"/>
          <w:b w:val="0"/>
          <w:bCs w:val="0"/>
          <w:i w:val="0"/>
          <w:iCs w:val="0"/>
          <w:caps w:val="0"/>
          <w:color w:val="333333"/>
          <w:spacing w:val="0"/>
          <w:sz w:val="28"/>
          <w:szCs w:val="28"/>
          <w:lang w:val="en-US" w:eastAsia="zh-CN"/>
        </w:rPr>
      </w:pPr>
      <w:r>
        <w:rPr>
          <w:rFonts w:hint="eastAsia" w:ascii="仿宋" w:hAnsi="仿宋" w:eastAsia="仿宋" w:cs="仿宋"/>
          <w:b w:val="0"/>
          <w:bCs w:val="0"/>
          <w:i w:val="0"/>
          <w:iCs w:val="0"/>
          <w:caps w:val="0"/>
          <w:color w:val="333333"/>
          <w:spacing w:val="0"/>
          <w:sz w:val="28"/>
          <w:szCs w:val="28"/>
          <w:shd w:val="clear" w:fill="FFFFFF"/>
        </w:rPr>
        <w:t>二、本场拍卖会的拍卖标的为</w:t>
      </w:r>
      <w:r>
        <w:rPr>
          <w:rFonts w:hint="eastAsia" w:ascii="仿宋" w:hAnsi="仿宋" w:eastAsia="仿宋" w:cs="仿宋"/>
          <w:b w:val="0"/>
          <w:bCs w:val="0"/>
          <w:i w:val="0"/>
          <w:iCs w:val="0"/>
          <w:caps w:val="0"/>
          <w:color w:val="333333"/>
          <w:spacing w:val="0"/>
          <w:sz w:val="28"/>
          <w:szCs w:val="28"/>
          <w:shd w:val="clear" w:fill="FFFFFF"/>
          <w:lang w:eastAsia="zh-CN"/>
        </w:rPr>
        <w:t>：</w:t>
      </w:r>
      <w:r>
        <w:rPr>
          <w:rFonts w:hint="eastAsia" w:ascii="仿宋" w:hAnsi="仿宋" w:eastAsia="仿宋" w:cs="仿宋"/>
          <w:b w:val="0"/>
          <w:bCs w:val="0"/>
          <w:i w:val="0"/>
          <w:iCs w:val="0"/>
          <w:caps w:val="0"/>
          <w:color w:val="333333"/>
          <w:spacing w:val="0"/>
          <w:sz w:val="28"/>
          <w:szCs w:val="28"/>
          <w:shd w:val="clear" w:fill="FFFFFF"/>
          <w:lang w:val="en-US" w:eastAsia="zh-CN"/>
        </w:rPr>
        <w:t>1</w:t>
      </w:r>
      <w:r>
        <w:rPr>
          <w:rFonts w:hint="eastAsia" w:ascii="仿宋" w:hAnsi="仿宋" w:eastAsia="仿宋" w:cs="仿宋"/>
          <w:b w:val="0"/>
          <w:bCs w:val="0"/>
          <w:i w:val="0"/>
          <w:iCs w:val="0"/>
          <w:caps w:val="0"/>
          <w:color w:val="333333"/>
          <w:spacing w:val="0"/>
          <w:sz w:val="28"/>
          <w:szCs w:val="28"/>
          <w:lang w:val="en-US" w:eastAsia="zh-CN"/>
        </w:rPr>
        <w:t>、茅台酒一宗（分31包拍卖）；2、王怀玉书法作品一幅；3、《春山观瀑图》龙瑞山水画一副；4、本田奥德赛车一辆。</w:t>
      </w:r>
      <w:r>
        <w:rPr>
          <w:rFonts w:hint="eastAsia" w:ascii="仿宋" w:hAnsi="仿宋" w:eastAsia="仿宋" w:cs="仿宋"/>
          <w:i w:val="0"/>
          <w:iCs w:val="0"/>
          <w:caps w:val="0"/>
          <w:color w:val="333333"/>
          <w:spacing w:val="0"/>
          <w:sz w:val="28"/>
          <w:szCs w:val="28"/>
          <w:lang w:val="en-US" w:eastAsia="zh-CN"/>
        </w:rPr>
        <w:t>鲁泰衬衫提货卡30张（整体拍卖）。</w:t>
      </w:r>
      <w:r>
        <w:rPr>
          <w:rFonts w:hint="eastAsia" w:ascii="仿宋" w:hAnsi="仿宋" w:eastAsia="仿宋" w:cs="仿宋"/>
          <w:b w:val="0"/>
          <w:bCs w:val="0"/>
          <w:i w:val="0"/>
          <w:iCs w:val="0"/>
          <w:caps w:val="0"/>
          <w:color w:val="333333"/>
          <w:spacing w:val="0"/>
          <w:sz w:val="28"/>
          <w:szCs w:val="28"/>
          <w:lang w:val="en-US" w:eastAsia="zh-CN"/>
        </w:rPr>
        <w:t>标的情况详见清单。</w:t>
      </w:r>
    </w:p>
    <w:p w14:paraId="41BD9C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 w:hAnsi="仿宋" w:eastAsia="仿宋" w:cs="仿宋"/>
          <w:b w:val="0"/>
          <w:bCs w:val="0"/>
          <w:i w:val="0"/>
          <w:iCs w:val="0"/>
          <w:caps w:val="0"/>
          <w:color w:val="333333"/>
          <w:spacing w:val="0"/>
          <w:sz w:val="28"/>
          <w:szCs w:val="28"/>
          <w:lang w:val="en-US" w:eastAsia="zh-CN"/>
        </w:rPr>
      </w:pPr>
      <w:r>
        <w:rPr>
          <w:rFonts w:hint="eastAsia" w:ascii="仿宋" w:hAnsi="仿宋" w:eastAsia="仿宋" w:cs="仿宋"/>
          <w:b w:val="0"/>
          <w:bCs w:val="0"/>
          <w:i w:val="0"/>
          <w:iCs w:val="0"/>
          <w:caps w:val="0"/>
          <w:color w:val="333333"/>
          <w:spacing w:val="0"/>
          <w:sz w:val="28"/>
          <w:szCs w:val="28"/>
          <w:shd w:val="clear" w:fill="FFFFFF"/>
        </w:rPr>
        <w:t>三、</w:t>
      </w:r>
      <w:r>
        <w:rPr>
          <w:rFonts w:hint="eastAsia" w:ascii="仿宋" w:hAnsi="仿宋" w:eastAsia="仿宋" w:cs="仿宋"/>
          <w:b w:val="0"/>
          <w:bCs w:val="0"/>
          <w:i w:val="0"/>
          <w:iCs w:val="0"/>
          <w:caps w:val="0"/>
          <w:color w:val="333333"/>
          <w:spacing w:val="0"/>
          <w:sz w:val="28"/>
          <w:szCs w:val="28"/>
          <w:shd w:val="clear" w:fill="FFFFFF"/>
          <w:lang w:val="en-US" w:eastAsia="zh-CN"/>
        </w:rPr>
        <w:t>本次标的以</w:t>
      </w:r>
      <w:r>
        <w:rPr>
          <w:rFonts w:hint="eastAsia" w:ascii="仿宋" w:hAnsi="仿宋" w:eastAsia="仿宋" w:cs="仿宋"/>
          <w:b w:val="0"/>
          <w:bCs w:val="0"/>
          <w:i w:val="0"/>
          <w:iCs w:val="0"/>
          <w:caps w:val="0"/>
          <w:color w:val="333333"/>
          <w:spacing w:val="0"/>
          <w:sz w:val="28"/>
          <w:szCs w:val="28"/>
          <w:shd w:val="clear" w:fill="FFFFFF"/>
        </w:rPr>
        <w:t>现状</w:t>
      </w:r>
      <w:r>
        <w:rPr>
          <w:rFonts w:hint="eastAsia" w:ascii="仿宋" w:hAnsi="仿宋" w:eastAsia="仿宋" w:cs="仿宋"/>
          <w:b w:val="0"/>
          <w:bCs w:val="0"/>
          <w:i w:val="0"/>
          <w:iCs w:val="0"/>
          <w:caps w:val="0"/>
          <w:color w:val="333333"/>
          <w:spacing w:val="0"/>
          <w:sz w:val="28"/>
          <w:szCs w:val="28"/>
          <w:shd w:val="clear" w:fill="FFFFFF"/>
          <w:lang w:val="en-US" w:eastAsia="zh-CN"/>
        </w:rPr>
        <w:t>进行</w:t>
      </w:r>
      <w:r>
        <w:rPr>
          <w:rFonts w:hint="eastAsia" w:ascii="仿宋" w:hAnsi="仿宋" w:eastAsia="仿宋" w:cs="仿宋"/>
          <w:b w:val="0"/>
          <w:bCs w:val="0"/>
          <w:i w:val="0"/>
          <w:iCs w:val="0"/>
          <w:caps w:val="0"/>
          <w:color w:val="333333"/>
          <w:spacing w:val="0"/>
          <w:sz w:val="28"/>
          <w:szCs w:val="28"/>
          <w:shd w:val="clear" w:fill="FFFFFF"/>
        </w:rPr>
        <w:t>拍卖。</w:t>
      </w:r>
      <w:r>
        <w:rPr>
          <w:rFonts w:hint="eastAsia" w:ascii="仿宋" w:hAnsi="仿宋" w:eastAsia="仿宋" w:cs="仿宋"/>
          <w:b w:val="0"/>
          <w:bCs w:val="0"/>
          <w:i w:val="0"/>
          <w:iCs w:val="0"/>
          <w:caps w:val="0"/>
          <w:color w:val="333333"/>
          <w:spacing w:val="0"/>
          <w:sz w:val="28"/>
          <w:szCs w:val="28"/>
          <w:shd w:val="clear" w:fill="FFFFFF"/>
          <w:lang w:val="en-US" w:eastAsia="zh-CN"/>
        </w:rPr>
        <w:t>拍卖人不承担瑕疵担保责任。委托人和拍卖人对拍卖标的不保证真伪。</w:t>
      </w:r>
      <w:r>
        <w:rPr>
          <w:rFonts w:hint="eastAsia" w:ascii="仿宋" w:hAnsi="仿宋" w:eastAsia="仿宋" w:cs="仿宋"/>
          <w:b w:val="0"/>
          <w:bCs w:val="0"/>
          <w:i w:val="0"/>
          <w:iCs w:val="0"/>
          <w:caps w:val="0"/>
          <w:color w:val="333333"/>
          <w:spacing w:val="0"/>
          <w:sz w:val="28"/>
          <w:szCs w:val="28"/>
          <w:shd w:val="clear" w:fill="FFFFFF"/>
        </w:rPr>
        <w:t>竞买人须于拍卖会前自行认真了解</w:t>
      </w:r>
      <w:r>
        <w:rPr>
          <w:rFonts w:hint="eastAsia" w:ascii="仿宋" w:hAnsi="仿宋" w:eastAsia="仿宋" w:cs="仿宋"/>
          <w:b w:val="0"/>
          <w:bCs w:val="0"/>
          <w:i w:val="0"/>
          <w:iCs w:val="0"/>
          <w:caps w:val="0"/>
          <w:color w:val="333333"/>
          <w:spacing w:val="0"/>
          <w:sz w:val="28"/>
          <w:szCs w:val="28"/>
          <w:shd w:val="clear" w:fill="FFFFFF"/>
          <w:lang w:eastAsia="zh-CN"/>
        </w:rPr>
        <w:t>、</w:t>
      </w:r>
      <w:r>
        <w:rPr>
          <w:rFonts w:hint="eastAsia" w:ascii="仿宋" w:hAnsi="仿宋" w:eastAsia="仿宋" w:cs="仿宋"/>
          <w:b w:val="0"/>
          <w:bCs w:val="0"/>
          <w:i w:val="0"/>
          <w:iCs w:val="0"/>
          <w:caps w:val="0"/>
          <w:color w:val="333333"/>
          <w:spacing w:val="0"/>
          <w:sz w:val="28"/>
          <w:szCs w:val="28"/>
          <w:shd w:val="clear" w:fill="FFFFFF"/>
          <w:lang w:val="en-US" w:eastAsia="zh-CN"/>
        </w:rPr>
        <w:t>查看</w:t>
      </w:r>
      <w:r>
        <w:rPr>
          <w:rFonts w:hint="eastAsia" w:ascii="仿宋" w:hAnsi="仿宋" w:eastAsia="仿宋" w:cs="仿宋"/>
          <w:b w:val="0"/>
          <w:bCs w:val="0"/>
          <w:i w:val="0"/>
          <w:iCs w:val="0"/>
          <w:caps w:val="0"/>
          <w:color w:val="333333"/>
          <w:spacing w:val="0"/>
          <w:sz w:val="28"/>
          <w:szCs w:val="28"/>
          <w:shd w:val="clear" w:fill="FFFFFF"/>
        </w:rPr>
        <w:t>标的情况，自行核对标的相关信息，</w:t>
      </w:r>
      <w:r>
        <w:rPr>
          <w:rFonts w:hint="eastAsia" w:ascii="仿宋" w:hAnsi="仿宋" w:eastAsia="仿宋" w:cs="仿宋"/>
          <w:b w:val="0"/>
          <w:bCs w:val="0"/>
          <w:i w:val="0"/>
          <w:iCs w:val="0"/>
          <w:caps w:val="0"/>
          <w:color w:val="333333"/>
          <w:spacing w:val="0"/>
          <w:sz w:val="28"/>
          <w:szCs w:val="28"/>
          <w:shd w:val="clear" w:fill="FFFFFF"/>
          <w:lang w:val="en-US" w:eastAsia="zh-CN"/>
        </w:rPr>
        <w:t>自行鉴定和鉴别标的情况，</w:t>
      </w:r>
      <w:r>
        <w:rPr>
          <w:rFonts w:hint="eastAsia" w:ascii="仿宋" w:hAnsi="仿宋" w:eastAsia="仿宋" w:cs="仿宋"/>
          <w:b w:val="0"/>
          <w:bCs w:val="0"/>
          <w:i w:val="0"/>
          <w:iCs w:val="0"/>
          <w:caps w:val="0"/>
          <w:color w:val="333333"/>
          <w:spacing w:val="0"/>
          <w:sz w:val="28"/>
          <w:szCs w:val="28"/>
          <w:shd w:val="clear" w:fill="FFFFFF"/>
        </w:rPr>
        <w:t>拍卖人提供的拍卖标的的相关资料仅供参考，由于竞买人对标的了解不彻底所造成的损失与拍卖人、委托人无关，委托人和拍卖人对以上事项不承担任何责任和费用。</w:t>
      </w:r>
    </w:p>
    <w:p w14:paraId="32D7E8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 w:hAnsi="仿宋" w:eastAsia="仿宋" w:cs="仿宋"/>
          <w:b w:val="0"/>
          <w:bCs w:val="0"/>
          <w:i w:val="0"/>
          <w:iCs w:val="0"/>
          <w:caps w:val="0"/>
          <w:color w:val="333333"/>
          <w:spacing w:val="0"/>
          <w:sz w:val="28"/>
          <w:szCs w:val="28"/>
        </w:rPr>
      </w:pPr>
      <w:r>
        <w:rPr>
          <w:rFonts w:hint="eastAsia" w:ascii="仿宋" w:hAnsi="仿宋" w:eastAsia="仿宋" w:cs="仿宋"/>
          <w:b w:val="0"/>
          <w:bCs w:val="0"/>
          <w:i w:val="0"/>
          <w:iCs w:val="0"/>
          <w:caps w:val="0"/>
          <w:color w:val="333333"/>
          <w:spacing w:val="0"/>
          <w:sz w:val="28"/>
          <w:szCs w:val="28"/>
          <w:shd w:val="clear" w:fill="FFFFFF"/>
        </w:rPr>
        <w:t>四、竞买人按照拍卖公告办理竞买手续，参加竞买的，视为完全了解并接受拍卖标的的一切现状，</w:t>
      </w:r>
      <w:r>
        <w:rPr>
          <w:rFonts w:hint="eastAsia" w:ascii="仿宋" w:hAnsi="仿宋" w:eastAsia="仿宋" w:cs="仿宋"/>
          <w:b w:val="0"/>
          <w:bCs w:val="0"/>
          <w:i w:val="0"/>
          <w:iCs w:val="0"/>
          <w:caps w:val="0"/>
          <w:color w:val="333333"/>
          <w:spacing w:val="0"/>
          <w:sz w:val="28"/>
          <w:szCs w:val="28"/>
          <w:shd w:val="clear" w:fill="FFFFFF"/>
          <w:lang w:val="en-US" w:eastAsia="zh-CN"/>
        </w:rPr>
        <w:t>愿意按照现状参加竞买，</w:t>
      </w:r>
      <w:r>
        <w:rPr>
          <w:rFonts w:hint="eastAsia" w:ascii="仿宋" w:hAnsi="仿宋" w:eastAsia="仿宋" w:cs="仿宋"/>
          <w:b w:val="0"/>
          <w:bCs w:val="0"/>
          <w:i w:val="0"/>
          <w:iCs w:val="0"/>
          <w:caps w:val="0"/>
          <w:color w:val="333333"/>
          <w:spacing w:val="0"/>
          <w:sz w:val="28"/>
          <w:szCs w:val="28"/>
          <w:shd w:val="clear" w:fill="FFFFFF"/>
        </w:rPr>
        <w:t>对标的存在的</w:t>
      </w:r>
      <w:r>
        <w:rPr>
          <w:rFonts w:hint="eastAsia" w:ascii="仿宋" w:hAnsi="仿宋" w:eastAsia="仿宋" w:cs="仿宋"/>
          <w:b w:val="0"/>
          <w:bCs w:val="0"/>
          <w:i w:val="0"/>
          <w:iCs w:val="0"/>
          <w:caps w:val="0"/>
          <w:color w:val="333333"/>
          <w:spacing w:val="0"/>
          <w:sz w:val="28"/>
          <w:szCs w:val="28"/>
          <w:shd w:val="clear" w:fill="FFFFFF"/>
          <w:lang w:val="en-US" w:eastAsia="zh-CN"/>
        </w:rPr>
        <w:t>品质、</w:t>
      </w:r>
      <w:r>
        <w:rPr>
          <w:rFonts w:hint="eastAsia" w:ascii="仿宋" w:hAnsi="仿宋" w:eastAsia="仿宋" w:cs="仿宋"/>
          <w:b w:val="0"/>
          <w:bCs w:val="0"/>
          <w:i w:val="0"/>
          <w:iCs w:val="0"/>
          <w:caps w:val="0"/>
          <w:color w:val="333333"/>
          <w:spacing w:val="0"/>
          <w:sz w:val="28"/>
          <w:szCs w:val="28"/>
          <w:shd w:val="clear" w:fill="FFFFFF"/>
        </w:rPr>
        <w:t>瑕疵</w:t>
      </w:r>
      <w:r>
        <w:rPr>
          <w:rFonts w:hint="eastAsia" w:ascii="仿宋" w:hAnsi="仿宋" w:eastAsia="仿宋" w:cs="仿宋"/>
          <w:b w:val="0"/>
          <w:bCs w:val="0"/>
          <w:i w:val="0"/>
          <w:iCs w:val="0"/>
          <w:caps w:val="0"/>
          <w:color w:val="333333"/>
          <w:spacing w:val="0"/>
          <w:sz w:val="28"/>
          <w:szCs w:val="28"/>
          <w:shd w:val="clear" w:fill="FFFFFF"/>
          <w:lang w:eastAsia="zh-CN"/>
        </w:rPr>
        <w:t>、</w:t>
      </w:r>
      <w:r>
        <w:rPr>
          <w:rFonts w:hint="eastAsia" w:ascii="仿宋" w:hAnsi="仿宋" w:eastAsia="仿宋" w:cs="仿宋"/>
          <w:b w:val="0"/>
          <w:bCs w:val="0"/>
          <w:i w:val="0"/>
          <w:iCs w:val="0"/>
          <w:caps w:val="0"/>
          <w:color w:val="333333"/>
          <w:spacing w:val="0"/>
          <w:sz w:val="28"/>
          <w:szCs w:val="28"/>
          <w:shd w:val="clear" w:fill="FFFFFF"/>
          <w:lang w:val="en-US" w:eastAsia="zh-CN"/>
        </w:rPr>
        <w:t>真伪等</w:t>
      </w:r>
      <w:r>
        <w:rPr>
          <w:rFonts w:hint="eastAsia" w:ascii="仿宋" w:hAnsi="仿宋" w:eastAsia="仿宋" w:cs="仿宋"/>
          <w:b w:val="0"/>
          <w:bCs w:val="0"/>
          <w:i w:val="0"/>
          <w:iCs w:val="0"/>
          <w:caps w:val="0"/>
          <w:color w:val="333333"/>
          <w:spacing w:val="0"/>
          <w:sz w:val="28"/>
          <w:szCs w:val="28"/>
          <w:shd w:val="clear" w:fill="FFFFFF"/>
        </w:rPr>
        <w:t>及所造成的后果有充分的估计，一经成交确认，委托人和拍卖人不对拍卖标的的瑕疵或可能存在的瑕疵承担任何责任，买受人也不得以标的存在的瑕疵作为反悔的理由。</w:t>
      </w:r>
      <w:r>
        <w:rPr>
          <w:rFonts w:hint="eastAsia" w:ascii="仿宋" w:hAnsi="仿宋" w:eastAsia="仿宋" w:cs="仿宋"/>
          <w:b w:val="0"/>
          <w:bCs w:val="0"/>
          <w:i w:val="0"/>
          <w:iCs w:val="0"/>
          <w:caps w:val="0"/>
          <w:color w:val="333333"/>
          <w:spacing w:val="0"/>
          <w:sz w:val="28"/>
          <w:szCs w:val="28"/>
          <w:shd w:val="clear" w:fill="FFFFFF"/>
          <w:lang w:val="en-US" w:eastAsia="zh-CN"/>
        </w:rPr>
        <w:t>拍卖成交后，</w:t>
      </w:r>
      <w:r>
        <w:rPr>
          <w:rFonts w:hint="eastAsia" w:ascii="仿宋" w:hAnsi="仿宋" w:eastAsia="仿宋" w:cs="仿宋"/>
          <w:b w:val="0"/>
          <w:bCs w:val="0"/>
          <w:i w:val="0"/>
          <w:iCs w:val="0"/>
          <w:caps w:val="0"/>
          <w:color w:val="333333"/>
          <w:spacing w:val="0"/>
          <w:sz w:val="28"/>
          <w:szCs w:val="28"/>
          <w:shd w:val="clear" w:fill="FFFFFF"/>
        </w:rPr>
        <w:t>买受人的竞买保证金抵顶拍卖佣金、部分拍卖成交价款</w:t>
      </w:r>
      <w:r>
        <w:rPr>
          <w:rFonts w:hint="eastAsia" w:ascii="仿宋" w:hAnsi="仿宋" w:eastAsia="仿宋" w:cs="仿宋"/>
          <w:b w:val="0"/>
          <w:bCs w:val="0"/>
          <w:i w:val="0"/>
          <w:iCs w:val="0"/>
          <w:caps w:val="0"/>
          <w:color w:val="333333"/>
          <w:spacing w:val="0"/>
          <w:sz w:val="28"/>
          <w:szCs w:val="28"/>
          <w:shd w:val="clear" w:fill="FFFFFF"/>
          <w:lang w:eastAsia="zh-CN"/>
        </w:rPr>
        <w:t>，</w:t>
      </w:r>
      <w:r>
        <w:rPr>
          <w:rFonts w:hint="eastAsia" w:ascii="仿宋" w:hAnsi="仿宋" w:eastAsia="仿宋" w:cs="仿宋"/>
          <w:b w:val="0"/>
          <w:bCs w:val="0"/>
          <w:i w:val="0"/>
          <w:iCs w:val="0"/>
          <w:caps w:val="0"/>
          <w:color w:val="333333"/>
          <w:spacing w:val="0"/>
          <w:sz w:val="28"/>
          <w:szCs w:val="28"/>
          <w:shd w:val="clear" w:fill="FFFFFF"/>
        </w:rPr>
        <w:t>不再退还。竞买不成功的，保证金</w:t>
      </w:r>
      <w:r>
        <w:rPr>
          <w:rFonts w:hint="eastAsia" w:ascii="仿宋" w:hAnsi="仿宋" w:eastAsia="仿宋" w:cs="仿宋"/>
          <w:b w:val="0"/>
          <w:bCs w:val="0"/>
          <w:i w:val="0"/>
          <w:iCs w:val="0"/>
          <w:caps w:val="0"/>
          <w:color w:val="333333"/>
          <w:spacing w:val="0"/>
          <w:sz w:val="28"/>
          <w:szCs w:val="28"/>
          <w:shd w:val="clear" w:fill="FFFFFF"/>
          <w:lang w:val="en-US" w:eastAsia="zh-CN"/>
        </w:rPr>
        <w:t>在拍卖会后五个工作日内</w:t>
      </w:r>
      <w:r>
        <w:rPr>
          <w:rFonts w:hint="eastAsia" w:ascii="仿宋" w:hAnsi="仿宋" w:eastAsia="仿宋" w:cs="仿宋"/>
          <w:b w:val="0"/>
          <w:bCs w:val="0"/>
          <w:i w:val="0"/>
          <w:iCs w:val="0"/>
          <w:caps w:val="0"/>
          <w:color w:val="333333"/>
          <w:spacing w:val="0"/>
          <w:sz w:val="28"/>
          <w:szCs w:val="28"/>
          <w:shd w:val="clear" w:fill="FFFFFF"/>
        </w:rPr>
        <w:t>全额退还，不计息。</w:t>
      </w:r>
    </w:p>
    <w:p w14:paraId="4EFB7A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 w:hAnsi="仿宋" w:eastAsia="仿宋" w:cs="仿宋"/>
          <w:b w:val="0"/>
          <w:bCs w:val="0"/>
          <w:i w:val="0"/>
          <w:iCs w:val="0"/>
          <w:caps w:val="0"/>
          <w:color w:val="333333"/>
          <w:spacing w:val="0"/>
          <w:sz w:val="28"/>
          <w:szCs w:val="28"/>
        </w:rPr>
      </w:pPr>
      <w:r>
        <w:rPr>
          <w:rFonts w:hint="eastAsia" w:ascii="仿宋" w:hAnsi="仿宋" w:eastAsia="仿宋" w:cs="仿宋"/>
          <w:b w:val="0"/>
          <w:bCs w:val="0"/>
          <w:i w:val="0"/>
          <w:iCs w:val="0"/>
          <w:caps w:val="0"/>
          <w:color w:val="333333"/>
          <w:spacing w:val="0"/>
          <w:sz w:val="28"/>
          <w:szCs w:val="28"/>
          <w:shd w:val="clear" w:fill="FFFFFF"/>
        </w:rPr>
        <w:t>五、本场拍卖会采用洪力（www.honglipai.net）拍卖平台进行，竞买人应自行注册网络拍卖平台账号，竞买人参加本场拍卖会即视为同意认可本拍卖规则。由于网络环境因素，网络拍卖过程中，如遇不可抗力，包括但不限于网络不通畅、网络拍卖平台出现故障、黑客攻击等事由可能会出现信息中断、竞价时间不完整、图文变异、系统瘫痪、竞买人无法在网上出价等情形，导致拍卖会无法正常进行，拍卖人有权延迟和（或）暂停另行举行拍卖会。若竞价记录可以恢复的，重新启动拍卖后，起始价为网络中断时的最高有效报价；若竞价记录无法恢复的，起拍价为标的起始价。如个别竞买人自身操作问题导致无法参加竞买的，由竞买人自负其责。委托人和拍卖人不承担任何责任。通过本平台进行网络拍卖的竞买人，承诺已经对可能发生的故障有充分准备，并放弃因此类故障委托人和拍卖人承担任何赔偿责任。</w:t>
      </w:r>
    </w:p>
    <w:p w14:paraId="6B60695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 w:hAnsi="仿宋" w:eastAsia="仿宋" w:cs="仿宋"/>
          <w:b w:val="0"/>
          <w:bCs w:val="0"/>
          <w:i w:val="0"/>
          <w:iCs w:val="0"/>
          <w:caps w:val="0"/>
          <w:color w:val="333333"/>
          <w:spacing w:val="0"/>
          <w:sz w:val="28"/>
          <w:szCs w:val="28"/>
        </w:rPr>
      </w:pPr>
      <w:r>
        <w:rPr>
          <w:rFonts w:hint="eastAsia" w:ascii="仿宋" w:hAnsi="仿宋" w:eastAsia="仿宋" w:cs="仿宋"/>
          <w:b w:val="0"/>
          <w:bCs w:val="0"/>
          <w:i w:val="0"/>
          <w:iCs w:val="0"/>
          <w:caps w:val="0"/>
          <w:color w:val="333333"/>
          <w:spacing w:val="0"/>
          <w:sz w:val="28"/>
          <w:szCs w:val="28"/>
          <w:shd w:val="clear" w:fill="FFFFFF"/>
        </w:rPr>
        <w:t>六、凡在本平台上以竞买人的帐号和密码登陆后进行的操作，均被视为竞买人的行为，竞买人应当对以其帐号进行的所有活动和事件负法律责任。竞买人报价金额的币种仅限为人民币，出价前须仔细核对出价金额及单位，确认无误后方可出价。竞买人一经确认报价，网上竞价平台均有记录，不得撤回或撤销，但拍卖师认定误操作的出价除外。竞买人不得扰乱拍卖秩序，更不得恶意串通，影响或操纵其他竞买人竞价，如有发现将取消其竞买资格，没收竞买保证金，并追究其相应的法律责任。</w:t>
      </w:r>
    </w:p>
    <w:p w14:paraId="3EF4C8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 w:hAnsi="仿宋" w:eastAsia="仿宋" w:cs="仿宋"/>
          <w:b w:val="0"/>
          <w:bCs w:val="0"/>
          <w:i w:val="0"/>
          <w:iCs w:val="0"/>
          <w:caps w:val="0"/>
          <w:color w:val="333333"/>
          <w:spacing w:val="0"/>
          <w:sz w:val="28"/>
          <w:szCs w:val="28"/>
          <w:lang w:val="en-US" w:eastAsia="zh-CN"/>
        </w:rPr>
      </w:pPr>
      <w:r>
        <w:rPr>
          <w:rFonts w:hint="eastAsia" w:ascii="仿宋" w:hAnsi="仿宋" w:eastAsia="仿宋" w:cs="仿宋"/>
          <w:b w:val="0"/>
          <w:bCs w:val="0"/>
          <w:i w:val="0"/>
          <w:iCs w:val="0"/>
          <w:caps w:val="0"/>
          <w:color w:val="333333"/>
          <w:spacing w:val="0"/>
          <w:sz w:val="28"/>
          <w:szCs w:val="28"/>
          <w:shd w:val="clear" w:fill="FFFFFF"/>
        </w:rPr>
        <w:t>七、本次拍卖以增价方式进行。拍卖师有权临时调整加价幅度。</w:t>
      </w:r>
      <w:r>
        <w:rPr>
          <w:rFonts w:hint="eastAsia" w:ascii="仿宋" w:hAnsi="仿宋" w:eastAsia="仿宋" w:cs="仿宋"/>
          <w:b w:val="0"/>
          <w:bCs w:val="0"/>
          <w:i w:val="0"/>
          <w:iCs w:val="0"/>
          <w:caps w:val="0"/>
          <w:color w:val="333333"/>
          <w:spacing w:val="0"/>
          <w:sz w:val="28"/>
          <w:szCs w:val="28"/>
          <w:shd w:val="clear" w:fill="FFFFFF"/>
          <w:lang w:val="en-US" w:eastAsia="zh-CN"/>
        </w:rPr>
        <w:t>竞价时间、延时时间、拍卖结束时间以平台上显示的时间为准。</w:t>
      </w:r>
    </w:p>
    <w:p w14:paraId="3CE70B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 w:hAnsi="仿宋" w:eastAsia="仿宋" w:cs="仿宋"/>
          <w:b w:val="0"/>
          <w:bCs w:val="0"/>
          <w:i w:val="0"/>
          <w:iCs w:val="0"/>
          <w:caps w:val="0"/>
          <w:color w:val="333333"/>
          <w:spacing w:val="0"/>
          <w:sz w:val="28"/>
          <w:szCs w:val="28"/>
        </w:rPr>
      </w:pPr>
      <w:r>
        <w:rPr>
          <w:rFonts w:hint="eastAsia" w:ascii="仿宋" w:hAnsi="仿宋" w:eastAsia="仿宋" w:cs="仿宋"/>
          <w:b w:val="0"/>
          <w:bCs w:val="0"/>
          <w:i w:val="0"/>
          <w:iCs w:val="0"/>
          <w:caps w:val="0"/>
          <w:color w:val="333333"/>
          <w:spacing w:val="0"/>
          <w:sz w:val="28"/>
          <w:szCs w:val="28"/>
          <w:shd w:val="clear" w:fill="FFFFFF"/>
        </w:rPr>
        <w:t>八、本次拍卖设保留价，竞买人的最高应价达不到保留价时不能成交。</w:t>
      </w:r>
    </w:p>
    <w:p w14:paraId="35BC52D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 w:hAnsi="仿宋" w:eastAsia="仿宋" w:cs="仿宋"/>
          <w:b w:val="0"/>
          <w:bCs w:val="0"/>
          <w:i w:val="0"/>
          <w:iCs w:val="0"/>
          <w:caps w:val="0"/>
          <w:color w:val="333333"/>
          <w:spacing w:val="0"/>
          <w:sz w:val="28"/>
          <w:szCs w:val="28"/>
          <w:shd w:val="clear" w:fill="FFFFFF"/>
          <w:lang w:val="en-US" w:eastAsia="zh-CN"/>
        </w:rPr>
      </w:pPr>
      <w:r>
        <w:rPr>
          <w:rFonts w:hint="eastAsia" w:ascii="仿宋" w:hAnsi="仿宋" w:eastAsia="仿宋" w:cs="仿宋"/>
          <w:b w:val="0"/>
          <w:bCs w:val="0"/>
          <w:i w:val="0"/>
          <w:iCs w:val="0"/>
          <w:caps w:val="0"/>
          <w:color w:val="333333"/>
          <w:spacing w:val="0"/>
          <w:sz w:val="28"/>
          <w:szCs w:val="28"/>
          <w:shd w:val="clear" w:fill="FFFFFF"/>
        </w:rPr>
        <w:t>九、拍卖成交后，买受人须当天与拍卖人签订《成交确认书》。买受人</w:t>
      </w:r>
      <w:r>
        <w:rPr>
          <w:rFonts w:hint="eastAsia" w:ascii="仿宋" w:hAnsi="仿宋" w:eastAsia="仿宋" w:cs="仿宋"/>
          <w:b w:val="0"/>
          <w:bCs w:val="0"/>
          <w:i w:val="0"/>
          <w:iCs w:val="0"/>
          <w:caps w:val="0"/>
          <w:color w:val="333333"/>
          <w:spacing w:val="0"/>
          <w:sz w:val="28"/>
          <w:szCs w:val="28"/>
          <w:shd w:val="clear" w:fill="FFFFFF"/>
          <w:lang w:val="en-US" w:eastAsia="zh-CN"/>
        </w:rPr>
        <w:t>未签署《成交确认书》的不影响拍卖成交效力。</w:t>
      </w:r>
    </w:p>
    <w:p w14:paraId="3E96F8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default" w:ascii="仿宋" w:hAnsi="仿宋" w:eastAsia="仿宋" w:cs="仿宋"/>
          <w:b w:val="0"/>
          <w:bCs w:val="0"/>
          <w:i w:val="0"/>
          <w:iCs w:val="0"/>
          <w:caps w:val="0"/>
          <w:color w:val="333333"/>
          <w:spacing w:val="0"/>
          <w:sz w:val="28"/>
          <w:szCs w:val="28"/>
          <w:shd w:val="clear" w:fill="FFFFFF"/>
          <w:lang w:val="en-US" w:eastAsia="zh-CN"/>
        </w:rPr>
      </w:pPr>
      <w:r>
        <w:rPr>
          <w:rFonts w:hint="eastAsia" w:ascii="仿宋" w:hAnsi="仿宋" w:eastAsia="仿宋" w:cs="仿宋"/>
          <w:b w:val="0"/>
          <w:bCs w:val="0"/>
          <w:i w:val="0"/>
          <w:iCs w:val="0"/>
          <w:caps w:val="0"/>
          <w:color w:val="333333"/>
          <w:spacing w:val="0"/>
          <w:sz w:val="28"/>
          <w:szCs w:val="28"/>
          <w:shd w:val="clear" w:fill="FFFFFF"/>
        </w:rPr>
        <w:t>十、拍卖成交后，买受人须自拍卖成之日起两日内将全额拍卖成交价款及佣金支付给拍卖人。</w:t>
      </w:r>
      <w:r>
        <w:rPr>
          <w:rFonts w:hint="eastAsia" w:ascii="仿宋" w:hAnsi="仿宋" w:eastAsia="仿宋" w:cs="仿宋"/>
          <w:b w:val="0"/>
          <w:bCs w:val="0"/>
          <w:i w:val="0"/>
          <w:iCs w:val="0"/>
          <w:caps w:val="0"/>
          <w:color w:val="333333"/>
          <w:spacing w:val="0"/>
          <w:sz w:val="28"/>
          <w:szCs w:val="28"/>
          <w:shd w:val="clear" w:fill="FFFFFF"/>
          <w:lang w:val="en-US" w:eastAsia="zh-CN"/>
        </w:rPr>
        <w:t>拍卖佣金为成交价的10%。并自拍卖成交之日起两日内向洪力拍卖平台支付0.12%的软件服务费。</w:t>
      </w:r>
    </w:p>
    <w:p w14:paraId="5FC4439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 w:hAnsi="仿宋" w:eastAsia="仿宋" w:cs="仿宋"/>
          <w:b w:val="0"/>
          <w:bCs w:val="0"/>
          <w:i w:val="0"/>
          <w:iCs w:val="0"/>
          <w:caps w:val="0"/>
          <w:color w:val="333333"/>
          <w:spacing w:val="0"/>
          <w:sz w:val="28"/>
          <w:szCs w:val="28"/>
        </w:rPr>
      </w:pPr>
      <w:r>
        <w:rPr>
          <w:rFonts w:hint="eastAsia" w:ascii="仿宋" w:hAnsi="仿宋" w:eastAsia="仿宋" w:cs="仿宋"/>
          <w:b w:val="0"/>
          <w:bCs w:val="0"/>
          <w:i w:val="0"/>
          <w:iCs w:val="0"/>
          <w:caps w:val="0"/>
          <w:color w:val="333333"/>
          <w:spacing w:val="0"/>
          <w:sz w:val="28"/>
          <w:szCs w:val="28"/>
          <w:shd w:val="clear" w:fill="FFFFFF"/>
        </w:rPr>
        <w:t>十一、买受人有下列行为之一的，视为违约：1、网络出价后买受人反悔的；2、买受人逾期或拒绝签订《拍卖成交确认书》的；3、买受人逾期或拒绝按照《拍卖成交确认书》的约定支付拍卖成交价款和拍卖佣金的。4、买受人未履行《拍卖成交确认书》、《</w:t>
      </w:r>
      <w:r>
        <w:rPr>
          <w:rFonts w:hint="eastAsia" w:ascii="仿宋" w:hAnsi="仿宋" w:eastAsia="仿宋" w:cs="仿宋"/>
          <w:b w:val="0"/>
          <w:bCs w:val="0"/>
          <w:i w:val="0"/>
          <w:iCs w:val="0"/>
          <w:caps w:val="0"/>
          <w:color w:val="333333"/>
          <w:spacing w:val="0"/>
          <w:sz w:val="28"/>
          <w:szCs w:val="28"/>
          <w:shd w:val="clear" w:fill="FFFFFF"/>
          <w:lang w:val="en-US" w:eastAsia="zh-CN"/>
        </w:rPr>
        <w:t>竞买协议</w:t>
      </w:r>
      <w:r>
        <w:rPr>
          <w:rFonts w:hint="eastAsia" w:ascii="仿宋" w:hAnsi="仿宋" w:eastAsia="仿宋" w:cs="仿宋"/>
          <w:b w:val="0"/>
          <w:bCs w:val="0"/>
          <w:i w:val="0"/>
          <w:iCs w:val="0"/>
          <w:caps w:val="0"/>
          <w:color w:val="333333"/>
          <w:spacing w:val="0"/>
          <w:sz w:val="28"/>
          <w:szCs w:val="28"/>
          <w:shd w:val="clear" w:fill="FFFFFF"/>
        </w:rPr>
        <w:t>》</w:t>
      </w:r>
      <w:r>
        <w:rPr>
          <w:rFonts w:hint="eastAsia" w:ascii="仿宋" w:hAnsi="仿宋" w:eastAsia="仿宋" w:cs="仿宋"/>
          <w:b w:val="0"/>
          <w:bCs w:val="0"/>
          <w:i w:val="0"/>
          <w:iCs w:val="0"/>
          <w:caps w:val="0"/>
          <w:color w:val="333333"/>
          <w:spacing w:val="0"/>
          <w:sz w:val="28"/>
          <w:szCs w:val="28"/>
          <w:shd w:val="clear" w:fill="FFFFFF"/>
          <w:lang w:eastAsia="zh-CN"/>
        </w:rPr>
        <w:t>、《</w:t>
      </w:r>
      <w:r>
        <w:rPr>
          <w:rFonts w:hint="eastAsia" w:ascii="仿宋" w:hAnsi="仿宋" w:eastAsia="仿宋" w:cs="仿宋"/>
          <w:b w:val="0"/>
          <w:bCs w:val="0"/>
          <w:i w:val="0"/>
          <w:iCs w:val="0"/>
          <w:caps w:val="0"/>
          <w:color w:val="333333"/>
          <w:spacing w:val="0"/>
          <w:sz w:val="28"/>
          <w:szCs w:val="28"/>
          <w:shd w:val="clear" w:fill="FFFFFF"/>
          <w:lang w:val="en-US" w:eastAsia="zh-CN"/>
        </w:rPr>
        <w:t>拍卖规则</w:t>
      </w:r>
      <w:r>
        <w:rPr>
          <w:rFonts w:hint="eastAsia" w:ascii="仿宋" w:hAnsi="仿宋" w:eastAsia="仿宋" w:cs="仿宋"/>
          <w:b w:val="0"/>
          <w:bCs w:val="0"/>
          <w:i w:val="0"/>
          <w:iCs w:val="0"/>
          <w:caps w:val="0"/>
          <w:color w:val="333333"/>
          <w:spacing w:val="0"/>
          <w:sz w:val="28"/>
          <w:szCs w:val="28"/>
          <w:shd w:val="clear" w:fill="FFFFFF"/>
          <w:lang w:eastAsia="zh-CN"/>
        </w:rPr>
        <w:t>》</w:t>
      </w:r>
      <w:r>
        <w:rPr>
          <w:rFonts w:hint="eastAsia" w:ascii="仿宋" w:hAnsi="仿宋" w:eastAsia="仿宋" w:cs="仿宋"/>
          <w:b w:val="0"/>
          <w:bCs w:val="0"/>
          <w:i w:val="0"/>
          <w:iCs w:val="0"/>
          <w:caps w:val="0"/>
          <w:color w:val="333333"/>
          <w:spacing w:val="0"/>
          <w:sz w:val="28"/>
          <w:szCs w:val="28"/>
          <w:shd w:val="clear" w:fill="FFFFFF"/>
        </w:rPr>
        <w:t>的相关规定和履行义务的。</w:t>
      </w:r>
    </w:p>
    <w:p w14:paraId="19B0BC5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 w:hAnsi="仿宋" w:eastAsia="仿宋" w:cs="仿宋"/>
          <w:b w:val="0"/>
          <w:bCs w:val="0"/>
          <w:i w:val="0"/>
          <w:iCs w:val="0"/>
          <w:caps w:val="0"/>
          <w:color w:val="333333"/>
          <w:spacing w:val="0"/>
          <w:sz w:val="28"/>
          <w:szCs w:val="28"/>
        </w:rPr>
      </w:pPr>
      <w:r>
        <w:rPr>
          <w:rFonts w:hint="eastAsia" w:ascii="仿宋" w:hAnsi="仿宋" w:eastAsia="仿宋" w:cs="仿宋"/>
          <w:b w:val="0"/>
          <w:bCs w:val="0"/>
          <w:i w:val="0"/>
          <w:iCs w:val="0"/>
          <w:caps w:val="0"/>
          <w:color w:val="333333"/>
          <w:spacing w:val="0"/>
          <w:sz w:val="28"/>
          <w:szCs w:val="28"/>
          <w:shd w:val="clear" w:fill="FFFFFF"/>
        </w:rPr>
        <w:t>买受人违约的，委托人和拍卖人有权取消其买受人资格，并有权不予返还其竞买保证金，买受人的竞买保证金自动转为买受人支付给拍卖人的违约金。因买受人违约，委托人另行出让该标的的，买受人还须根据《中华人民共和国拍卖法》第三十九条第二款之规定承担责任：拍卖标的再行拍卖的，原买受人应当支付第一次拍卖中本人及委托人应当支付的佣金，再行拍卖的价款低于原拍卖价款的，原买受人应当补足差额。</w:t>
      </w:r>
    </w:p>
    <w:p w14:paraId="5E57BB8D">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 w:hAnsi="仿宋" w:eastAsia="仿宋" w:cs="仿宋"/>
          <w:b w:val="0"/>
          <w:bCs w:val="0"/>
          <w:i w:val="0"/>
          <w:iCs w:val="0"/>
          <w:caps w:val="0"/>
          <w:color w:val="333333"/>
          <w:spacing w:val="0"/>
          <w:sz w:val="28"/>
          <w:szCs w:val="28"/>
          <w:shd w:val="clear" w:fill="FFFFFF"/>
        </w:rPr>
      </w:pPr>
      <w:r>
        <w:rPr>
          <w:rFonts w:hint="eastAsia" w:ascii="仿宋" w:hAnsi="仿宋" w:eastAsia="仿宋" w:cs="仿宋"/>
          <w:b w:val="0"/>
          <w:bCs w:val="0"/>
          <w:i w:val="0"/>
          <w:iCs w:val="0"/>
          <w:caps w:val="0"/>
          <w:color w:val="333333"/>
          <w:spacing w:val="0"/>
          <w:sz w:val="28"/>
          <w:szCs w:val="28"/>
          <w:shd w:val="clear" w:fill="FFFFFF"/>
        </w:rPr>
        <w:t>买受人付清拍卖成交价款和拍卖佣金后，方可获取拍卖标的，由委托人与买受人直接交接，且以标的现状交付，委托人和拍卖人给予必要的协助但对以上事项不承担任何责任和费用。</w:t>
      </w:r>
    </w:p>
    <w:p w14:paraId="33E200FE">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leftChars="0" w:right="0" w:rightChars="0" w:firstLine="0" w:firstLineChars="0"/>
        <w:textAlignment w:val="auto"/>
        <w:rPr>
          <w:rFonts w:hint="eastAsia" w:ascii="仿宋" w:hAnsi="仿宋" w:eastAsia="仿宋" w:cs="仿宋"/>
          <w:b/>
          <w:bCs/>
          <w:i w:val="0"/>
          <w:iCs w:val="0"/>
          <w:caps w:val="0"/>
          <w:color w:val="333333"/>
          <w:spacing w:val="0"/>
          <w:sz w:val="28"/>
          <w:szCs w:val="28"/>
          <w:shd w:val="clear" w:fill="FFFFFF"/>
          <w:lang w:val="en-US" w:eastAsia="zh-CN"/>
        </w:rPr>
      </w:pPr>
      <w:r>
        <w:rPr>
          <w:rFonts w:hint="eastAsia" w:ascii="仿宋" w:hAnsi="仿宋" w:eastAsia="仿宋" w:cs="仿宋"/>
          <w:b/>
          <w:bCs/>
          <w:i w:val="0"/>
          <w:iCs w:val="0"/>
          <w:caps w:val="0"/>
          <w:color w:val="333333"/>
          <w:spacing w:val="0"/>
          <w:sz w:val="28"/>
          <w:szCs w:val="28"/>
          <w:shd w:val="clear" w:fill="FFFFFF"/>
          <w:lang w:val="en-US" w:eastAsia="zh-CN"/>
        </w:rPr>
        <w:t>特别说明</w:t>
      </w:r>
    </w:p>
    <w:p w14:paraId="52886D31">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eastAsia" w:ascii="仿宋" w:hAnsi="仿宋" w:eastAsia="仿宋" w:cs="仿宋"/>
          <w:b/>
          <w:bCs/>
          <w:i w:val="0"/>
          <w:iCs w:val="0"/>
          <w:caps w:val="0"/>
          <w:color w:val="666666"/>
          <w:spacing w:val="0"/>
          <w:sz w:val="28"/>
          <w:szCs w:val="28"/>
          <w:shd w:val="clear" w:fill="FFFFFF"/>
        </w:rPr>
      </w:pPr>
      <w:r>
        <w:rPr>
          <w:rFonts w:hint="eastAsia" w:ascii="仿宋" w:hAnsi="仿宋" w:eastAsia="仿宋" w:cs="仿宋"/>
          <w:b/>
          <w:bCs/>
          <w:i w:val="0"/>
          <w:iCs w:val="0"/>
          <w:caps w:val="0"/>
          <w:color w:val="333333"/>
          <w:spacing w:val="0"/>
          <w:sz w:val="28"/>
          <w:szCs w:val="28"/>
          <w:shd w:val="clear" w:fill="FFFFFF"/>
          <w:lang w:val="en-US" w:eastAsia="zh-CN"/>
        </w:rPr>
        <w:t>本次拍卖的茅台酒</w:t>
      </w:r>
      <w:r>
        <w:rPr>
          <w:rFonts w:hint="eastAsia" w:ascii="仿宋" w:hAnsi="仿宋" w:eastAsia="仿宋" w:cs="仿宋"/>
          <w:b/>
          <w:bCs/>
          <w:i w:val="0"/>
          <w:iCs w:val="0"/>
          <w:caps w:val="0"/>
          <w:color w:val="666666"/>
          <w:spacing w:val="0"/>
          <w:sz w:val="28"/>
          <w:szCs w:val="28"/>
          <w:shd w:val="clear" w:fill="FFFFFF"/>
        </w:rPr>
        <w:t>经过数次交接、搬运、存储，可能存在包装或瓶身发霉、</w:t>
      </w:r>
      <w:r>
        <w:rPr>
          <w:rFonts w:hint="eastAsia" w:ascii="仿宋" w:hAnsi="仿宋" w:eastAsia="仿宋" w:cs="仿宋"/>
          <w:b/>
          <w:bCs/>
          <w:i w:val="0"/>
          <w:iCs w:val="0"/>
          <w:caps w:val="0"/>
          <w:color w:val="666666"/>
          <w:spacing w:val="0"/>
          <w:sz w:val="28"/>
          <w:szCs w:val="28"/>
          <w:shd w:val="clear" w:fill="FFFFFF"/>
          <w:lang w:val="en-US" w:eastAsia="zh-CN"/>
        </w:rPr>
        <w:t>脏污、</w:t>
      </w:r>
      <w:r>
        <w:rPr>
          <w:rFonts w:hint="eastAsia" w:ascii="仿宋" w:hAnsi="仿宋" w:eastAsia="仿宋" w:cs="仿宋"/>
          <w:b/>
          <w:bCs/>
          <w:i w:val="0"/>
          <w:iCs w:val="0"/>
          <w:caps w:val="0"/>
          <w:color w:val="666666"/>
          <w:spacing w:val="0"/>
          <w:sz w:val="28"/>
          <w:szCs w:val="28"/>
          <w:shd w:val="clear" w:fill="FFFFFF"/>
        </w:rPr>
        <w:t>表面划痕、氧化、小磕小伤、商标脱落、变形等情况，也可能存在跑酒、漏酒、自然挥发、</w:t>
      </w:r>
      <w:r>
        <w:rPr>
          <w:rFonts w:hint="eastAsia" w:ascii="仿宋" w:hAnsi="仿宋" w:eastAsia="仿宋" w:cs="仿宋"/>
          <w:b/>
          <w:bCs/>
          <w:i w:val="0"/>
          <w:iCs w:val="0"/>
          <w:caps w:val="0"/>
          <w:color w:val="666666"/>
          <w:spacing w:val="0"/>
          <w:sz w:val="28"/>
          <w:szCs w:val="28"/>
          <w:shd w:val="clear" w:fill="FFFFFF"/>
          <w:lang w:val="en-US" w:eastAsia="zh-CN"/>
        </w:rPr>
        <w:t>无外包装或</w:t>
      </w:r>
      <w:r>
        <w:rPr>
          <w:rFonts w:hint="eastAsia" w:ascii="仿宋" w:hAnsi="仿宋" w:eastAsia="仿宋" w:cs="仿宋"/>
          <w:b/>
          <w:bCs/>
          <w:i w:val="0"/>
          <w:iCs w:val="0"/>
          <w:caps w:val="0"/>
          <w:color w:val="666666"/>
          <w:spacing w:val="0"/>
          <w:sz w:val="28"/>
          <w:szCs w:val="28"/>
          <w:shd w:val="clear" w:fill="FFFFFF"/>
        </w:rPr>
        <w:t>外包装破损、包装条缺损、条形码或生产日期不清楚</w:t>
      </w:r>
      <w:r>
        <w:rPr>
          <w:rFonts w:hint="eastAsia" w:ascii="仿宋" w:hAnsi="仿宋" w:eastAsia="仿宋" w:cs="仿宋"/>
          <w:b/>
          <w:bCs/>
          <w:i w:val="0"/>
          <w:iCs w:val="0"/>
          <w:caps w:val="0"/>
          <w:color w:val="666666"/>
          <w:spacing w:val="0"/>
          <w:sz w:val="28"/>
          <w:szCs w:val="28"/>
          <w:shd w:val="clear" w:fill="FFFFFF"/>
          <w:lang w:eastAsia="zh-CN"/>
        </w:rPr>
        <w:t>、</w:t>
      </w:r>
      <w:r>
        <w:rPr>
          <w:rFonts w:hint="eastAsia" w:ascii="仿宋" w:hAnsi="仿宋" w:eastAsia="仿宋" w:cs="仿宋"/>
          <w:b/>
          <w:bCs/>
          <w:i w:val="0"/>
          <w:iCs w:val="0"/>
          <w:caps w:val="0"/>
          <w:color w:val="666666"/>
          <w:spacing w:val="0"/>
          <w:sz w:val="28"/>
          <w:szCs w:val="28"/>
          <w:shd w:val="clear" w:fill="FFFFFF"/>
          <w:lang w:val="en-US" w:eastAsia="zh-CN"/>
        </w:rPr>
        <w:t>型号、批次、生产日期等与实际不符</w:t>
      </w:r>
      <w:r>
        <w:rPr>
          <w:rFonts w:hint="eastAsia" w:ascii="仿宋" w:hAnsi="仿宋" w:eastAsia="仿宋" w:cs="仿宋"/>
          <w:b/>
          <w:bCs/>
          <w:i w:val="0"/>
          <w:iCs w:val="0"/>
          <w:caps w:val="0"/>
          <w:color w:val="666666"/>
          <w:spacing w:val="0"/>
          <w:sz w:val="28"/>
          <w:szCs w:val="28"/>
          <w:shd w:val="clear" w:fill="FFFFFF"/>
        </w:rPr>
        <w:t>等情况。</w:t>
      </w:r>
      <w:r>
        <w:rPr>
          <w:rFonts w:hint="eastAsia" w:ascii="仿宋" w:hAnsi="仿宋" w:eastAsia="仿宋" w:cs="仿宋"/>
          <w:b/>
          <w:bCs/>
          <w:i w:val="0"/>
          <w:iCs w:val="0"/>
          <w:caps w:val="0"/>
          <w:color w:val="666666"/>
          <w:spacing w:val="0"/>
          <w:sz w:val="28"/>
          <w:szCs w:val="28"/>
          <w:shd w:val="clear" w:fill="FFFFFF"/>
          <w:lang w:val="en-US" w:eastAsia="zh-CN"/>
        </w:rPr>
        <w:t>请竞买人自行核实查验标的情况，拍卖标的以实物为准。</w:t>
      </w:r>
      <w:r>
        <w:rPr>
          <w:rFonts w:hint="eastAsia" w:ascii="仿宋" w:hAnsi="仿宋" w:eastAsia="仿宋" w:cs="仿宋"/>
          <w:b/>
          <w:bCs/>
          <w:i w:val="0"/>
          <w:iCs w:val="0"/>
          <w:caps w:val="0"/>
          <w:color w:val="666666"/>
          <w:spacing w:val="0"/>
          <w:sz w:val="28"/>
          <w:szCs w:val="28"/>
          <w:shd w:val="clear" w:fill="FFFFFF"/>
        </w:rPr>
        <w:t>实际重量以移交时实物为准，实际重量若有差异，拍卖成交价不因此调整</w:t>
      </w:r>
      <w:r>
        <w:rPr>
          <w:rFonts w:hint="eastAsia" w:ascii="仿宋" w:hAnsi="仿宋" w:eastAsia="仿宋" w:cs="仿宋"/>
          <w:b/>
          <w:bCs/>
          <w:i w:val="0"/>
          <w:iCs w:val="0"/>
          <w:caps w:val="0"/>
          <w:color w:val="666666"/>
          <w:spacing w:val="0"/>
          <w:sz w:val="28"/>
          <w:szCs w:val="28"/>
          <w:shd w:val="clear" w:fill="FFFFFF"/>
          <w:lang w:eastAsia="zh-CN"/>
        </w:rPr>
        <w:t>。</w:t>
      </w:r>
      <w:r>
        <w:rPr>
          <w:rFonts w:hint="eastAsia" w:ascii="仿宋" w:hAnsi="仿宋" w:eastAsia="仿宋" w:cs="仿宋"/>
          <w:b/>
          <w:bCs/>
          <w:i w:val="0"/>
          <w:iCs w:val="0"/>
          <w:caps w:val="0"/>
          <w:color w:val="666666"/>
          <w:spacing w:val="0"/>
          <w:sz w:val="28"/>
          <w:szCs w:val="28"/>
          <w:shd w:val="clear" w:fill="FFFFFF"/>
        </w:rPr>
        <w:t>买受人不得以</w:t>
      </w:r>
      <w:r>
        <w:rPr>
          <w:rFonts w:hint="eastAsia" w:ascii="仿宋" w:hAnsi="仿宋" w:eastAsia="仿宋" w:cs="仿宋"/>
          <w:b/>
          <w:bCs/>
          <w:i w:val="0"/>
          <w:iCs w:val="0"/>
          <w:caps w:val="0"/>
          <w:color w:val="666666"/>
          <w:spacing w:val="0"/>
          <w:sz w:val="28"/>
          <w:szCs w:val="28"/>
          <w:shd w:val="clear" w:fill="FFFFFF"/>
          <w:lang w:val="en-US" w:eastAsia="zh-CN"/>
        </w:rPr>
        <w:t>标的存在瑕疵或者</w:t>
      </w:r>
      <w:r>
        <w:rPr>
          <w:rFonts w:hint="eastAsia" w:ascii="仿宋" w:hAnsi="仿宋" w:eastAsia="仿宋" w:cs="仿宋"/>
          <w:b/>
          <w:bCs/>
          <w:i w:val="0"/>
          <w:iCs w:val="0"/>
          <w:caps w:val="0"/>
          <w:color w:val="666666"/>
          <w:spacing w:val="0"/>
          <w:sz w:val="28"/>
          <w:szCs w:val="28"/>
          <w:shd w:val="clear" w:fill="FFFFFF"/>
        </w:rPr>
        <w:t>重量不符为由要求退款或赔偿。请竞买人</w:t>
      </w:r>
      <w:r>
        <w:rPr>
          <w:rFonts w:hint="eastAsia" w:ascii="仿宋" w:hAnsi="仿宋" w:eastAsia="仿宋" w:cs="仿宋"/>
          <w:b/>
          <w:bCs/>
          <w:i w:val="0"/>
          <w:iCs w:val="0"/>
          <w:caps w:val="0"/>
          <w:color w:val="666666"/>
          <w:spacing w:val="0"/>
          <w:sz w:val="28"/>
          <w:szCs w:val="28"/>
          <w:shd w:val="clear" w:fill="FFFFFF"/>
          <w:lang w:val="en-US" w:eastAsia="zh-CN"/>
        </w:rPr>
        <w:t>务必</w:t>
      </w:r>
      <w:r>
        <w:rPr>
          <w:rFonts w:hint="eastAsia" w:ascii="仿宋" w:hAnsi="仿宋" w:eastAsia="仿宋" w:cs="仿宋"/>
          <w:b/>
          <w:bCs/>
          <w:i w:val="0"/>
          <w:iCs w:val="0"/>
          <w:caps w:val="0"/>
          <w:color w:val="666666"/>
          <w:spacing w:val="0"/>
          <w:sz w:val="28"/>
          <w:szCs w:val="28"/>
          <w:shd w:val="clear" w:fill="FFFFFF"/>
        </w:rPr>
        <w:t>仔细查验。</w:t>
      </w:r>
    </w:p>
    <w:p w14:paraId="4A617A65">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eastAsia" w:ascii="仿宋" w:hAnsi="仿宋" w:eastAsia="仿宋" w:cs="仿宋"/>
          <w:b/>
          <w:bCs/>
          <w:i w:val="0"/>
          <w:iCs w:val="0"/>
          <w:caps w:val="0"/>
          <w:color w:val="666666"/>
          <w:spacing w:val="0"/>
          <w:sz w:val="28"/>
          <w:szCs w:val="28"/>
        </w:rPr>
      </w:pPr>
      <w:r>
        <w:rPr>
          <w:rFonts w:hint="eastAsia" w:ascii="仿宋" w:hAnsi="仿宋" w:eastAsia="仿宋" w:cs="仿宋"/>
          <w:b/>
          <w:bCs/>
          <w:i w:val="0"/>
          <w:iCs w:val="0"/>
          <w:caps w:val="0"/>
          <w:color w:val="666666"/>
          <w:spacing w:val="0"/>
          <w:sz w:val="28"/>
          <w:szCs w:val="28"/>
          <w:shd w:val="clear" w:fill="FFFFFF"/>
        </w:rPr>
        <w:t>《拍卖明细表》及图片所示的名称、规格</w:t>
      </w:r>
      <w:r>
        <w:rPr>
          <w:rFonts w:hint="eastAsia" w:ascii="仿宋" w:hAnsi="仿宋" w:eastAsia="仿宋" w:cs="仿宋"/>
          <w:b/>
          <w:bCs/>
          <w:i w:val="0"/>
          <w:iCs w:val="0"/>
          <w:caps w:val="0"/>
          <w:color w:val="666666"/>
          <w:spacing w:val="0"/>
          <w:sz w:val="28"/>
          <w:szCs w:val="28"/>
          <w:shd w:val="clear" w:fill="FFFFFF"/>
          <w:lang w:eastAsia="zh-CN"/>
        </w:rPr>
        <w:t>、</w:t>
      </w:r>
      <w:r>
        <w:rPr>
          <w:rFonts w:hint="eastAsia" w:ascii="仿宋" w:hAnsi="仿宋" w:eastAsia="仿宋" w:cs="仿宋"/>
          <w:b/>
          <w:bCs/>
          <w:i w:val="0"/>
          <w:iCs w:val="0"/>
          <w:caps w:val="0"/>
          <w:color w:val="666666"/>
          <w:spacing w:val="0"/>
          <w:sz w:val="28"/>
          <w:szCs w:val="28"/>
          <w:shd w:val="clear" w:fill="FFFFFF"/>
          <w:lang w:val="en-US" w:eastAsia="zh-CN"/>
        </w:rPr>
        <w:t>型号、编码颜色</w:t>
      </w:r>
      <w:r>
        <w:rPr>
          <w:rFonts w:hint="eastAsia" w:ascii="仿宋" w:hAnsi="仿宋" w:eastAsia="仿宋" w:cs="仿宋"/>
          <w:b/>
          <w:bCs/>
          <w:i w:val="0"/>
          <w:iCs w:val="0"/>
          <w:caps w:val="0"/>
          <w:color w:val="666666"/>
          <w:spacing w:val="0"/>
          <w:sz w:val="28"/>
          <w:szCs w:val="28"/>
          <w:shd w:val="clear" w:fill="FFFFFF"/>
        </w:rPr>
        <w:t>等信息仅供参考</w:t>
      </w:r>
      <w:r>
        <w:rPr>
          <w:rFonts w:hint="eastAsia" w:ascii="仿宋" w:hAnsi="仿宋" w:eastAsia="仿宋" w:cs="仿宋"/>
          <w:b/>
          <w:bCs/>
          <w:i w:val="0"/>
          <w:iCs w:val="0"/>
          <w:caps w:val="0"/>
          <w:color w:val="666666"/>
          <w:spacing w:val="0"/>
          <w:sz w:val="28"/>
          <w:szCs w:val="28"/>
          <w:shd w:val="clear" w:fill="FFFFFF"/>
          <w:lang w:eastAsia="zh-CN"/>
        </w:rPr>
        <w:t>。以实物为准。</w:t>
      </w:r>
      <w:bookmarkStart w:id="0" w:name="_GoBack"/>
      <w:bookmarkEnd w:id="0"/>
      <w:r>
        <w:rPr>
          <w:rFonts w:hint="eastAsia" w:ascii="仿宋" w:hAnsi="仿宋" w:eastAsia="仿宋" w:cs="仿宋"/>
          <w:b/>
          <w:bCs/>
          <w:i w:val="0"/>
          <w:iCs w:val="0"/>
          <w:caps w:val="0"/>
          <w:color w:val="666666"/>
          <w:spacing w:val="0"/>
          <w:sz w:val="28"/>
          <w:szCs w:val="28"/>
          <w:shd w:val="clear" w:fill="FFFFFF"/>
        </w:rPr>
        <w:t>茅台酒识别码、外包装箱物流码、</w:t>
      </w:r>
      <w:r>
        <w:rPr>
          <w:rFonts w:hint="eastAsia" w:ascii="仿宋" w:hAnsi="仿宋" w:eastAsia="仿宋" w:cs="仿宋"/>
          <w:b/>
          <w:bCs/>
          <w:i w:val="0"/>
          <w:iCs w:val="0"/>
          <w:caps w:val="0"/>
          <w:color w:val="666666"/>
          <w:spacing w:val="0"/>
          <w:sz w:val="28"/>
          <w:szCs w:val="28"/>
          <w:shd w:val="clear" w:fill="FFFFFF"/>
          <w:lang w:val="en-US" w:eastAsia="zh-CN"/>
        </w:rPr>
        <w:t>型号、规格、批次、</w:t>
      </w:r>
      <w:r>
        <w:rPr>
          <w:rFonts w:hint="eastAsia" w:ascii="仿宋" w:hAnsi="仿宋" w:eastAsia="仿宋" w:cs="仿宋"/>
          <w:b/>
          <w:bCs/>
          <w:i w:val="0"/>
          <w:iCs w:val="0"/>
          <w:caps w:val="0"/>
          <w:color w:val="666666"/>
          <w:spacing w:val="0"/>
          <w:sz w:val="28"/>
          <w:szCs w:val="28"/>
          <w:shd w:val="clear" w:fill="FFFFFF"/>
        </w:rPr>
        <w:t>外包装箱编码可能存在登记错误，拍卖成交后，以实际交付时的为准，如与实际不相符，不影响成交价格，不多退少补。</w:t>
      </w:r>
    </w:p>
    <w:p w14:paraId="7C4D385B">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eastAsia" w:ascii="仿宋" w:hAnsi="仿宋" w:eastAsia="仿宋" w:cs="仿宋"/>
          <w:b/>
          <w:bCs/>
          <w:i w:val="0"/>
          <w:iCs w:val="0"/>
          <w:caps w:val="0"/>
          <w:color w:val="666666"/>
          <w:spacing w:val="0"/>
          <w:sz w:val="28"/>
          <w:szCs w:val="28"/>
        </w:rPr>
      </w:pPr>
      <w:r>
        <w:rPr>
          <w:rFonts w:hint="eastAsia" w:ascii="仿宋" w:hAnsi="仿宋" w:eastAsia="仿宋" w:cs="仿宋"/>
          <w:b/>
          <w:bCs/>
          <w:i w:val="0"/>
          <w:iCs w:val="0"/>
          <w:caps w:val="0"/>
          <w:color w:val="333333"/>
          <w:spacing w:val="0"/>
          <w:sz w:val="28"/>
          <w:szCs w:val="28"/>
          <w:shd w:val="clear" w:fill="FFFFFF"/>
          <w:lang w:val="en-US" w:eastAsia="zh-CN"/>
        </w:rPr>
        <w:t>车辆拍卖成交移交给买受人后，产生的所有问题、风险、责任、费用均由买受人承担。买受人自行办理过户手续，车辆过户产生的所有税费均由买受人承担，拍卖人和委托人不承担任何责任和费用</w:t>
      </w:r>
      <w:r>
        <w:rPr>
          <w:rFonts w:hint="eastAsia" w:ascii="仿宋" w:hAnsi="仿宋" w:eastAsia="仿宋" w:cs="仿宋"/>
          <w:b/>
          <w:bCs/>
          <w:i w:val="0"/>
          <w:iCs w:val="0"/>
          <w:caps w:val="0"/>
          <w:color w:val="333333"/>
          <w:spacing w:val="0"/>
          <w:sz w:val="28"/>
          <w:szCs w:val="28"/>
          <w:shd w:val="clear" w:fill="FFFFFF"/>
        </w:rPr>
        <w:t>。</w:t>
      </w:r>
      <w:r>
        <w:rPr>
          <w:rFonts w:hint="eastAsia" w:ascii="仿宋" w:hAnsi="仿宋" w:eastAsia="仿宋" w:cs="仿宋"/>
          <w:b/>
          <w:bCs/>
          <w:i w:val="0"/>
          <w:iCs w:val="0"/>
          <w:caps w:val="0"/>
          <w:color w:val="333333"/>
          <w:spacing w:val="0"/>
          <w:sz w:val="28"/>
          <w:szCs w:val="28"/>
          <w:shd w:val="clear" w:fill="FFFFFF"/>
          <w:lang w:val="en-US" w:eastAsia="zh-CN"/>
        </w:rPr>
        <w:t>本次拍卖的</w:t>
      </w:r>
      <w:r>
        <w:rPr>
          <w:rFonts w:hint="eastAsia" w:ascii="仿宋" w:hAnsi="仿宋" w:eastAsia="仿宋" w:cs="仿宋"/>
          <w:b/>
          <w:bCs/>
          <w:i w:val="0"/>
          <w:iCs w:val="0"/>
          <w:caps w:val="0"/>
          <w:color w:val="333333"/>
          <w:spacing w:val="0"/>
          <w:sz w:val="28"/>
          <w:szCs w:val="28"/>
          <w:shd w:val="clear" w:fill="FFFFFF"/>
        </w:rPr>
        <w:t>车辆</w:t>
      </w:r>
      <w:r>
        <w:rPr>
          <w:rFonts w:hint="eastAsia" w:ascii="仿宋" w:hAnsi="仿宋" w:eastAsia="仿宋" w:cs="仿宋"/>
          <w:b/>
          <w:bCs/>
          <w:i w:val="0"/>
          <w:iCs w:val="0"/>
          <w:caps w:val="0"/>
          <w:color w:val="333333"/>
          <w:spacing w:val="0"/>
          <w:sz w:val="28"/>
          <w:szCs w:val="28"/>
          <w:shd w:val="clear" w:fill="FFFFFF"/>
          <w:lang w:val="en-US" w:eastAsia="zh-CN"/>
        </w:rPr>
        <w:t>可能存在不能启动、车身存在划痕、剐蹭、撞伤、需要进行修理、</w:t>
      </w:r>
      <w:r>
        <w:rPr>
          <w:rFonts w:hint="eastAsia" w:ascii="仿宋" w:hAnsi="仿宋" w:eastAsia="仿宋" w:cs="仿宋"/>
          <w:b/>
          <w:bCs/>
          <w:i w:val="0"/>
          <w:iCs w:val="0"/>
          <w:caps w:val="0"/>
          <w:color w:val="333333"/>
          <w:spacing w:val="0"/>
          <w:sz w:val="28"/>
          <w:szCs w:val="28"/>
          <w:shd w:val="clear" w:fill="FFFFFF"/>
        </w:rPr>
        <w:t>违章、罚款、拖审、保险</w:t>
      </w:r>
      <w:r>
        <w:rPr>
          <w:rFonts w:hint="eastAsia" w:ascii="仿宋" w:hAnsi="仿宋" w:eastAsia="仿宋" w:cs="仿宋"/>
          <w:b/>
          <w:bCs/>
          <w:i w:val="0"/>
          <w:iCs w:val="0"/>
          <w:caps w:val="0"/>
          <w:color w:val="333333"/>
          <w:spacing w:val="0"/>
          <w:sz w:val="28"/>
          <w:szCs w:val="28"/>
          <w:shd w:val="clear" w:fill="FFFFFF"/>
          <w:lang w:val="en-US" w:eastAsia="zh-CN"/>
        </w:rPr>
        <w:t>过</w:t>
      </w:r>
      <w:r>
        <w:rPr>
          <w:rFonts w:hint="eastAsia" w:ascii="仿宋" w:hAnsi="仿宋" w:eastAsia="仿宋" w:cs="仿宋"/>
          <w:b/>
          <w:bCs/>
          <w:i w:val="0"/>
          <w:iCs w:val="0"/>
          <w:caps w:val="0"/>
          <w:color w:val="333333"/>
          <w:spacing w:val="0"/>
          <w:sz w:val="28"/>
          <w:szCs w:val="28"/>
          <w:shd w:val="clear" w:fill="FFFFFF"/>
        </w:rPr>
        <w:t>期、欠费、扣分等</w:t>
      </w:r>
      <w:r>
        <w:rPr>
          <w:rFonts w:hint="eastAsia" w:ascii="仿宋" w:hAnsi="仿宋" w:eastAsia="仿宋" w:cs="仿宋"/>
          <w:b/>
          <w:bCs/>
          <w:i w:val="0"/>
          <w:iCs w:val="0"/>
          <w:caps w:val="0"/>
          <w:color w:val="333333"/>
          <w:spacing w:val="0"/>
          <w:sz w:val="28"/>
          <w:szCs w:val="28"/>
          <w:shd w:val="clear" w:fill="FFFFFF"/>
          <w:lang w:val="en-US" w:eastAsia="zh-CN"/>
        </w:rPr>
        <w:t>问题，所有问题和</w:t>
      </w:r>
      <w:r>
        <w:rPr>
          <w:rFonts w:hint="eastAsia" w:ascii="仿宋" w:hAnsi="仿宋" w:eastAsia="仿宋" w:cs="仿宋"/>
          <w:b/>
          <w:bCs/>
          <w:i w:val="0"/>
          <w:iCs w:val="0"/>
          <w:caps w:val="0"/>
          <w:color w:val="333333"/>
          <w:spacing w:val="0"/>
          <w:sz w:val="28"/>
          <w:szCs w:val="28"/>
          <w:shd w:val="clear" w:fill="FFFFFF"/>
        </w:rPr>
        <w:t>所有费用均由买受人自行</w:t>
      </w:r>
      <w:r>
        <w:rPr>
          <w:rFonts w:hint="eastAsia" w:ascii="仿宋" w:hAnsi="仿宋" w:eastAsia="仿宋" w:cs="仿宋"/>
          <w:b/>
          <w:bCs/>
          <w:i w:val="0"/>
          <w:iCs w:val="0"/>
          <w:caps w:val="0"/>
          <w:color w:val="333333"/>
          <w:spacing w:val="0"/>
          <w:sz w:val="28"/>
          <w:szCs w:val="28"/>
          <w:shd w:val="clear" w:fill="FFFFFF"/>
          <w:lang w:val="en-US" w:eastAsia="zh-CN"/>
        </w:rPr>
        <w:t>承担解决。拍卖成交后买受人缴纳的竞买</w:t>
      </w:r>
      <w:r>
        <w:rPr>
          <w:rStyle w:val="5"/>
          <w:rFonts w:hint="eastAsia" w:ascii="仿宋" w:hAnsi="仿宋" w:eastAsia="仿宋" w:cs="仿宋"/>
          <w:b/>
          <w:bCs/>
          <w:i w:val="0"/>
          <w:iCs w:val="0"/>
          <w:caps w:val="0"/>
          <w:color w:val="333333"/>
          <w:spacing w:val="0"/>
          <w:sz w:val="28"/>
          <w:szCs w:val="28"/>
          <w:shd w:val="clear" w:fill="FFFFFF"/>
        </w:rPr>
        <w:t>保证金转为</w:t>
      </w:r>
      <w:r>
        <w:rPr>
          <w:rStyle w:val="5"/>
          <w:rFonts w:hint="eastAsia" w:ascii="仿宋" w:hAnsi="仿宋" w:eastAsia="仿宋" w:cs="仿宋"/>
          <w:b/>
          <w:bCs/>
          <w:i w:val="0"/>
          <w:iCs w:val="0"/>
          <w:caps w:val="0"/>
          <w:color w:val="333333"/>
          <w:spacing w:val="0"/>
          <w:sz w:val="28"/>
          <w:szCs w:val="28"/>
          <w:shd w:val="clear" w:fill="FFFFFF"/>
          <w:lang w:val="en-US" w:eastAsia="zh-CN"/>
        </w:rPr>
        <w:t>车辆</w:t>
      </w:r>
      <w:r>
        <w:rPr>
          <w:rStyle w:val="5"/>
          <w:rFonts w:hint="eastAsia" w:ascii="仿宋" w:hAnsi="仿宋" w:eastAsia="仿宋" w:cs="仿宋"/>
          <w:b/>
          <w:bCs/>
          <w:i w:val="0"/>
          <w:iCs w:val="0"/>
          <w:caps w:val="0"/>
          <w:color w:val="333333"/>
          <w:spacing w:val="0"/>
          <w:sz w:val="28"/>
          <w:szCs w:val="28"/>
          <w:shd w:val="clear" w:fill="FFFFFF"/>
        </w:rPr>
        <w:t>过户保证金，买受人</w:t>
      </w:r>
      <w:r>
        <w:rPr>
          <w:rStyle w:val="5"/>
          <w:rFonts w:hint="eastAsia" w:ascii="仿宋" w:hAnsi="仿宋" w:eastAsia="仿宋" w:cs="仿宋"/>
          <w:b/>
          <w:bCs/>
          <w:i w:val="0"/>
          <w:iCs w:val="0"/>
          <w:caps w:val="0"/>
          <w:color w:val="333333"/>
          <w:spacing w:val="0"/>
          <w:sz w:val="28"/>
          <w:szCs w:val="28"/>
          <w:shd w:val="clear" w:fill="FFFFFF"/>
          <w:lang w:val="en-US" w:eastAsia="zh-CN"/>
        </w:rPr>
        <w:t>须在成交之日起10日内</w:t>
      </w:r>
      <w:r>
        <w:rPr>
          <w:rStyle w:val="5"/>
          <w:rFonts w:hint="eastAsia" w:ascii="仿宋" w:hAnsi="仿宋" w:eastAsia="仿宋" w:cs="仿宋"/>
          <w:b/>
          <w:bCs/>
          <w:i w:val="0"/>
          <w:iCs w:val="0"/>
          <w:caps w:val="0"/>
          <w:color w:val="333333"/>
          <w:spacing w:val="0"/>
          <w:sz w:val="28"/>
          <w:szCs w:val="28"/>
          <w:shd w:val="clear" w:fill="FFFFFF"/>
        </w:rPr>
        <w:t>办理完毕过户手续，持相关证明到拍卖人处办理退还保证金手续。</w:t>
      </w:r>
      <w:r>
        <w:rPr>
          <w:rStyle w:val="5"/>
          <w:rFonts w:hint="eastAsia" w:ascii="仿宋" w:hAnsi="仿宋" w:eastAsia="仿宋" w:cs="仿宋"/>
          <w:b/>
          <w:bCs/>
          <w:i w:val="0"/>
          <w:iCs w:val="0"/>
          <w:caps w:val="0"/>
          <w:color w:val="333333"/>
          <w:spacing w:val="0"/>
          <w:sz w:val="28"/>
          <w:szCs w:val="28"/>
          <w:shd w:val="clear" w:fill="FFFFFF"/>
          <w:lang w:val="en-US" w:eastAsia="zh-CN"/>
        </w:rPr>
        <w:t>买受人逾期未办理完车辆过户的，保证金不予退还，将取消其买受人资格，拍卖标的收回。</w:t>
      </w:r>
    </w:p>
    <w:p w14:paraId="7681E4E9">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eastAsia" w:ascii="仿宋" w:hAnsi="仿宋" w:eastAsia="仿宋" w:cs="仿宋"/>
          <w:b/>
          <w:bCs/>
          <w:i w:val="0"/>
          <w:iCs w:val="0"/>
          <w:caps w:val="0"/>
          <w:color w:val="333333"/>
          <w:spacing w:val="0"/>
          <w:sz w:val="28"/>
          <w:szCs w:val="28"/>
          <w:shd w:val="clear" w:fill="FFFFFF"/>
          <w:lang w:val="en-US" w:eastAsia="zh-CN"/>
        </w:rPr>
      </w:pPr>
      <w:r>
        <w:rPr>
          <w:rFonts w:hint="eastAsia" w:ascii="仿宋" w:hAnsi="仿宋" w:eastAsia="仿宋" w:cs="仿宋"/>
          <w:b/>
          <w:bCs/>
          <w:i w:val="0"/>
          <w:iCs w:val="0"/>
          <w:caps w:val="0"/>
          <w:color w:val="666666"/>
          <w:spacing w:val="0"/>
          <w:sz w:val="28"/>
          <w:szCs w:val="28"/>
          <w:shd w:val="clear" w:fill="FFFFFF"/>
          <w:lang w:val="en-US" w:eastAsia="zh-CN"/>
        </w:rPr>
        <w:t>书画、茅台酒、鲁泰衬衣提货卡买受人须1月13日前全部和委托人完成提货移交。拍卖标的移交给买受人后，所有的风险、责任及一切问题均由买受人承担。</w:t>
      </w:r>
    </w:p>
    <w:p w14:paraId="703F02F1">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eastAsia" w:ascii="仿宋" w:hAnsi="仿宋" w:eastAsia="仿宋" w:cs="仿宋"/>
          <w:b/>
          <w:bCs/>
          <w:i w:val="0"/>
          <w:iCs w:val="0"/>
          <w:caps w:val="0"/>
          <w:color w:val="333333"/>
          <w:spacing w:val="0"/>
          <w:sz w:val="28"/>
          <w:szCs w:val="28"/>
          <w:shd w:val="clear" w:fill="FFFFFF"/>
          <w:lang w:val="en-US" w:eastAsia="zh-CN"/>
        </w:rPr>
      </w:pPr>
      <w:r>
        <w:rPr>
          <w:rFonts w:hint="eastAsia" w:ascii="仿宋" w:hAnsi="仿宋" w:eastAsia="仿宋" w:cs="仿宋"/>
          <w:b/>
          <w:bCs/>
          <w:i w:val="0"/>
          <w:iCs w:val="0"/>
          <w:caps w:val="0"/>
          <w:color w:val="666666"/>
          <w:spacing w:val="0"/>
          <w:sz w:val="28"/>
          <w:szCs w:val="28"/>
          <w:shd w:val="clear" w:fill="FFFFFF"/>
          <w:lang w:val="en-US" w:eastAsia="zh-CN"/>
        </w:rPr>
        <w:t>鲁泰衬衫提货卡存在截止日期过期的的问题，竞买人须自行核对核实卡面金额、日期、对应的相应提货店面，自行去鲁泰专卖店核实是否可以提货及提货的品类，自行承担提货过期等因素不能完全实现及限制使用等风险和问题。</w:t>
      </w:r>
    </w:p>
    <w:p w14:paraId="02A7556D">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eastAsia" w:ascii="仿宋" w:hAnsi="仿宋" w:eastAsia="仿宋" w:cs="仿宋"/>
          <w:b/>
          <w:bCs/>
          <w:i w:val="0"/>
          <w:iCs w:val="0"/>
          <w:caps w:val="0"/>
          <w:color w:val="333333"/>
          <w:spacing w:val="0"/>
          <w:sz w:val="28"/>
          <w:szCs w:val="28"/>
          <w:shd w:val="clear" w:fill="FFFFFF"/>
          <w:lang w:val="en-US" w:eastAsia="zh-CN"/>
        </w:rPr>
      </w:pPr>
      <w:r>
        <w:rPr>
          <w:rFonts w:hint="eastAsia" w:ascii="仿宋" w:hAnsi="仿宋" w:eastAsia="仿宋" w:cs="仿宋"/>
          <w:b/>
          <w:bCs/>
          <w:i w:val="0"/>
          <w:iCs w:val="0"/>
          <w:caps w:val="0"/>
          <w:color w:val="666666"/>
          <w:spacing w:val="0"/>
          <w:sz w:val="28"/>
          <w:szCs w:val="28"/>
          <w:shd w:val="clear" w:fill="FFFFFF"/>
        </w:rPr>
        <w:t>竞买人一旦交纳拍卖保证金</w:t>
      </w:r>
      <w:r>
        <w:rPr>
          <w:rFonts w:hint="eastAsia" w:ascii="仿宋" w:hAnsi="仿宋" w:eastAsia="仿宋" w:cs="仿宋"/>
          <w:b/>
          <w:bCs/>
          <w:i w:val="0"/>
          <w:iCs w:val="0"/>
          <w:caps w:val="0"/>
          <w:color w:val="666666"/>
          <w:spacing w:val="0"/>
          <w:sz w:val="28"/>
          <w:szCs w:val="28"/>
          <w:shd w:val="clear" w:fill="FFFFFF"/>
          <w:lang w:val="en-US" w:eastAsia="zh-CN"/>
        </w:rPr>
        <w:t>参与竞买</w:t>
      </w:r>
      <w:r>
        <w:rPr>
          <w:rFonts w:hint="eastAsia" w:ascii="仿宋" w:hAnsi="仿宋" w:eastAsia="仿宋" w:cs="仿宋"/>
          <w:b/>
          <w:bCs/>
          <w:i w:val="0"/>
          <w:iCs w:val="0"/>
          <w:caps w:val="0"/>
          <w:color w:val="666666"/>
          <w:spacing w:val="0"/>
          <w:sz w:val="28"/>
          <w:szCs w:val="28"/>
          <w:shd w:val="clear" w:fill="FFFFFF"/>
        </w:rPr>
        <w:t>，则视为已完全了解并接受标的物的现状和一切已知及未知的瑕疵及风险（包括但不限于：委托人及拍卖人未发现或者未披露的瑕疵或风险以及标的物丧失使用价值或其他减损标的物价值的相关情形），竞买人自愿承担由该瑕疵及风险造成的一切损失以及不能获得相应预期利益的后果。拍卖成交后，买受人不得以不了解、未查验标的物、无法辨认标的物真伪</w:t>
      </w:r>
      <w:r>
        <w:rPr>
          <w:rFonts w:hint="eastAsia" w:ascii="仿宋" w:hAnsi="仿宋" w:eastAsia="仿宋" w:cs="仿宋"/>
          <w:b/>
          <w:bCs/>
          <w:i w:val="0"/>
          <w:iCs w:val="0"/>
          <w:caps w:val="0"/>
          <w:color w:val="666666"/>
          <w:spacing w:val="0"/>
          <w:sz w:val="28"/>
          <w:szCs w:val="28"/>
          <w:shd w:val="clear" w:fill="FFFFFF"/>
          <w:lang w:val="en-US" w:eastAsia="zh-CN"/>
        </w:rPr>
        <w:t>拍卖标的存在瑕疵</w:t>
      </w:r>
      <w:r>
        <w:rPr>
          <w:rFonts w:hint="eastAsia" w:ascii="仿宋" w:hAnsi="仿宋" w:eastAsia="仿宋" w:cs="仿宋"/>
          <w:b/>
          <w:bCs/>
          <w:i w:val="0"/>
          <w:iCs w:val="0"/>
          <w:caps w:val="0"/>
          <w:color w:val="666666"/>
          <w:spacing w:val="0"/>
          <w:sz w:val="28"/>
          <w:szCs w:val="28"/>
          <w:shd w:val="clear" w:fill="FFFFFF"/>
        </w:rPr>
        <w:t>等任何理由作为违约和免责的依据。</w:t>
      </w:r>
    </w:p>
    <w:p w14:paraId="4B46E5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 w:hAnsi="仿宋" w:eastAsia="仿宋" w:cs="仿宋"/>
          <w:b w:val="0"/>
          <w:bCs w:val="0"/>
          <w:i w:val="0"/>
          <w:iCs w:val="0"/>
          <w:caps w:val="0"/>
          <w:color w:val="333333"/>
          <w:spacing w:val="0"/>
          <w:sz w:val="28"/>
          <w:szCs w:val="28"/>
          <w:lang w:val="en-US" w:eastAsia="zh-CN"/>
        </w:rPr>
      </w:pPr>
      <w:r>
        <w:rPr>
          <w:rFonts w:hint="eastAsia" w:ascii="仿宋" w:hAnsi="仿宋" w:eastAsia="仿宋" w:cs="仿宋"/>
          <w:b w:val="0"/>
          <w:bCs w:val="0"/>
          <w:i w:val="0"/>
          <w:iCs w:val="0"/>
          <w:caps w:val="0"/>
          <w:color w:val="333333"/>
          <w:spacing w:val="0"/>
          <w:sz w:val="28"/>
          <w:szCs w:val="28"/>
          <w:shd w:val="clear" w:fill="FFFFFF"/>
        </w:rPr>
        <w:t>十</w:t>
      </w:r>
      <w:r>
        <w:rPr>
          <w:rFonts w:hint="eastAsia" w:ascii="仿宋" w:hAnsi="仿宋" w:eastAsia="仿宋" w:cs="仿宋"/>
          <w:b w:val="0"/>
          <w:bCs w:val="0"/>
          <w:i w:val="0"/>
          <w:iCs w:val="0"/>
          <w:caps w:val="0"/>
          <w:color w:val="333333"/>
          <w:spacing w:val="0"/>
          <w:sz w:val="28"/>
          <w:szCs w:val="28"/>
          <w:shd w:val="clear" w:fill="FFFFFF"/>
          <w:lang w:val="en-US" w:eastAsia="zh-CN"/>
        </w:rPr>
        <w:t>四</w:t>
      </w:r>
      <w:r>
        <w:rPr>
          <w:rFonts w:hint="eastAsia" w:ascii="仿宋" w:hAnsi="仿宋" w:eastAsia="仿宋" w:cs="仿宋"/>
          <w:b w:val="0"/>
          <w:bCs w:val="0"/>
          <w:i w:val="0"/>
          <w:iCs w:val="0"/>
          <w:caps w:val="0"/>
          <w:color w:val="333333"/>
          <w:spacing w:val="0"/>
          <w:sz w:val="28"/>
          <w:szCs w:val="28"/>
          <w:shd w:val="clear" w:fill="FFFFFF"/>
        </w:rPr>
        <w:t>、本《拍卖规则》解释权归光彩银星拍卖有限公司</w:t>
      </w:r>
      <w:r>
        <w:rPr>
          <w:rFonts w:hint="eastAsia" w:ascii="仿宋" w:hAnsi="仿宋" w:eastAsia="仿宋" w:cs="仿宋"/>
          <w:b w:val="0"/>
          <w:bCs w:val="0"/>
          <w:i w:val="0"/>
          <w:iCs w:val="0"/>
          <w:caps w:val="0"/>
          <w:color w:val="333333"/>
          <w:spacing w:val="0"/>
          <w:sz w:val="28"/>
          <w:szCs w:val="28"/>
          <w:shd w:val="clear" w:fill="FFFFFF"/>
          <w:lang w:eastAsia="zh-CN"/>
        </w:rPr>
        <w:t>，</w:t>
      </w:r>
      <w:r>
        <w:rPr>
          <w:rFonts w:hint="eastAsia" w:ascii="仿宋" w:hAnsi="仿宋" w:eastAsia="仿宋" w:cs="仿宋"/>
          <w:b w:val="0"/>
          <w:bCs w:val="0"/>
          <w:i w:val="0"/>
          <w:iCs w:val="0"/>
          <w:caps w:val="0"/>
          <w:color w:val="333333"/>
          <w:spacing w:val="0"/>
          <w:sz w:val="28"/>
          <w:szCs w:val="28"/>
          <w:shd w:val="clear" w:fill="FFFFFF"/>
          <w:lang w:val="en-US" w:eastAsia="zh-CN"/>
        </w:rPr>
        <w:t>未尽事宜以《竞买协议》约定的为准。竞买人</w:t>
      </w:r>
      <w:r>
        <w:rPr>
          <w:rFonts w:hint="eastAsia" w:ascii="仿宋" w:hAnsi="仿宋" w:eastAsia="仿宋" w:cs="仿宋"/>
          <w:b w:val="0"/>
          <w:bCs w:val="0"/>
          <w:i w:val="0"/>
          <w:iCs w:val="0"/>
          <w:caps w:val="0"/>
          <w:color w:val="333333"/>
          <w:spacing w:val="0"/>
          <w:sz w:val="28"/>
          <w:szCs w:val="28"/>
          <w:shd w:val="clear" w:fill="FFFFFF"/>
        </w:rPr>
        <w:t>已经在展示时间内认真查看了上述拍卖标的，了解标的一切现状，愿意按照标的的现状参加竞买，</w:t>
      </w:r>
      <w:r>
        <w:rPr>
          <w:rFonts w:hint="eastAsia" w:ascii="仿宋" w:hAnsi="仿宋" w:eastAsia="仿宋" w:cs="仿宋"/>
          <w:b w:val="0"/>
          <w:bCs w:val="0"/>
          <w:i w:val="0"/>
          <w:iCs w:val="0"/>
          <w:caps w:val="0"/>
          <w:color w:val="333333"/>
          <w:spacing w:val="0"/>
          <w:sz w:val="28"/>
          <w:szCs w:val="28"/>
          <w:shd w:val="clear" w:fill="FFFFFF"/>
          <w:lang w:val="en-US" w:eastAsia="zh-CN"/>
        </w:rPr>
        <w:t>无论是否签署本规则，</w:t>
      </w:r>
      <w:r>
        <w:rPr>
          <w:rFonts w:hint="eastAsia" w:ascii="仿宋" w:hAnsi="仿宋" w:eastAsia="仿宋" w:cs="仿宋"/>
          <w:b w:val="0"/>
          <w:bCs w:val="0"/>
          <w:i w:val="0"/>
          <w:iCs w:val="0"/>
          <w:caps w:val="0"/>
          <w:color w:val="333333"/>
          <w:spacing w:val="0"/>
          <w:sz w:val="28"/>
          <w:szCs w:val="28"/>
          <w:shd w:val="clear" w:fill="FFFFFF"/>
        </w:rPr>
        <w:t>一经报名参拍即表示对拍卖标的无异议，认可、接受本《拍卖规则》的一切内容，并收到了本《拍卖规则》。</w:t>
      </w:r>
    </w:p>
    <w:p w14:paraId="7E05F0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 w:hAnsi="仿宋" w:eastAsia="仿宋" w:cs="仿宋"/>
          <w:b w:val="0"/>
          <w:bCs w:val="0"/>
          <w:i w:val="0"/>
          <w:iCs w:val="0"/>
          <w:caps w:val="0"/>
          <w:color w:val="333333"/>
          <w:spacing w:val="0"/>
          <w:sz w:val="28"/>
          <w:szCs w:val="28"/>
        </w:rPr>
      </w:pPr>
      <w:r>
        <w:rPr>
          <w:rFonts w:hint="eastAsia" w:ascii="仿宋" w:hAnsi="仿宋" w:eastAsia="仿宋" w:cs="仿宋"/>
          <w:b w:val="0"/>
          <w:bCs w:val="0"/>
          <w:i w:val="0"/>
          <w:iCs w:val="0"/>
          <w:caps w:val="0"/>
          <w:color w:val="333333"/>
          <w:spacing w:val="0"/>
          <w:sz w:val="28"/>
          <w:szCs w:val="28"/>
          <w:shd w:val="clear" w:fill="FFFFFF"/>
        </w:rPr>
        <w:t> </w:t>
      </w:r>
    </w:p>
    <w:p w14:paraId="7C751F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 w:hAnsi="仿宋" w:eastAsia="仿宋" w:cs="仿宋"/>
          <w:b w:val="0"/>
          <w:bCs w:val="0"/>
          <w:i w:val="0"/>
          <w:iCs w:val="0"/>
          <w:caps w:val="0"/>
          <w:color w:val="333333"/>
          <w:spacing w:val="0"/>
          <w:sz w:val="28"/>
          <w:szCs w:val="28"/>
          <w:shd w:val="clear" w:fill="FFFFFF"/>
        </w:rPr>
      </w:pPr>
      <w:r>
        <w:rPr>
          <w:rFonts w:hint="eastAsia" w:ascii="仿宋" w:hAnsi="仿宋" w:eastAsia="仿宋" w:cs="仿宋"/>
          <w:b w:val="0"/>
          <w:bCs w:val="0"/>
          <w:i w:val="0"/>
          <w:iCs w:val="0"/>
          <w:caps w:val="0"/>
          <w:color w:val="333333"/>
          <w:spacing w:val="0"/>
          <w:sz w:val="28"/>
          <w:szCs w:val="28"/>
          <w:shd w:val="clear" w:fill="FFFFFF"/>
        </w:rPr>
        <w:t> </w:t>
      </w:r>
    </w:p>
    <w:p w14:paraId="500263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 w:hAnsi="仿宋" w:eastAsia="仿宋" w:cs="仿宋"/>
          <w:b w:val="0"/>
          <w:bCs w:val="0"/>
          <w:i w:val="0"/>
          <w:iCs w:val="0"/>
          <w:caps w:val="0"/>
          <w:color w:val="333333"/>
          <w:spacing w:val="0"/>
          <w:sz w:val="28"/>
          <w:szCs w:val="28"/>
          <w:shd w:val="clear" w:fill="FFFFFF"/>
        </w:rPr>
      </w:pPr>
    </w:p>
    <w:p w14:paraId="4331B1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rPr>
          <w:rFonts w:hint="eastAsia" w:ascii="仿宋" w:hAnsi="仿宋" w:eastAsia="仿宋" w:cs="仿宋"/>
          <w:b w:val="0"/>
          <w:bCs w:val="0"/>
          <w:i w:val="0"/>
          <w:iCs w:val="0"/>
          <w:caps w:val="0"/>
          <w:color w:val="333333"/>
          <w:spacing w:val="0"/>
          <w:sz w:val="28"/>
          <w:szCs w:val="28"/>
          <w:shd w:val="clear" w:fill="FFFFFF"/>
        </w:rPr>
      </w:pPr>
    </w:p>
    <w:p w14:paraId="366210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firstLine="5040" w:firstLineChars="1800"/>
        <w:textAlignment w:val="auto"/>
        <w:rPr>
          <w:rFonts w:hint="eastAsia" w:ascii="仿宋" w:hAnsi="仿宋" w:eastAsia="仿宋" w:cs="仿宋"/>
          <w:b w:val="0"/>
          <w:bCs w:val="0"/>
          <w:i w:val="0"/>
          <w:iCs w:val="0"/>
          <w:caps w:val="0"/>
          <w:color w:val="333333"/>
          <w:spacing w:val="0"/>
          <w:sz w:val="28"/>
          <w:szCs w:val="28"/>
        </w:rPr>
      </w:pPr>
      <w:r>
        <w:rPr>
          <w:rFonts w:hint="eastAsia" w:ascii="仿宋" w:hAnsi="仿宋" w:eastAsia="仿宋" w:cs="仿宋"/>
          <w:b w:val="0"/>
          <w:bCs w:val="0"/>
          <w:i w:val="0"/>
          <w:iCs w:val="0"/>
          <w:caps w:val="0"/>
          <w:color w:val="333333"/>
          <w:spacing w:val="0"/>
          <w:sz w:val="28"/>
          <w:szCs w:val="28"/>
          <w:shd w:val="clear" w:fill="FFFFFF"/>
        </w:rPr>
        <w:t>光彩银星拍卖有限公司</w:t>
      </w:r>
    </w:p>
    <w:p w14:paraId="6658062A">
      <w:pPr>
        <w:keepNext w:val="0"/>
        <w:keepLines w:val="0"/>
        <w:pageBreakBefore w:val="0"/>
        <w:kinsoku/>
        <w:wordWrap/>
        <w:overflowPunct/>
        <w:topLinePunct w:val="0"/>
        <w:autoSpaceDE/>
        <w:autoSpaceDN/>
        <w:bidi w:val="0"/>
        <w:adjustRightInd/>
        <w:snapToGrid/>
        <w:spacing w:line="440" w:lineRule="exact"/>
        <w:textAlignment w:val="auto"/>
        <w:rPr>
          <w:rFonts w:hint="eastAsia" w:ascii="仿宋" w:hAnsi="仿宋" w:eastAsia="仿宋" w:cs="仿宋"/>
          <w:b w:val="0"/>
          <w:bCs w:val="0"/>
          <w:sz w:val="28"/>
          <w:szCs w:val="28"/>
        </w:rPr>
      </w:pPr>
    </w:p>
    <w:sectPr>
      <w:pgSz w:w="11906" w:h="16838"/>
      <w:pgMar w:top="1100" w:right="952" w:bottom="1100" w:left="9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A75BB4"/>
    <w:multiLevelType w:val="singleLevel"/>
    <w:tmpl w:val="8FA75BB4"/>
    <w:lvl w:ilvl="0" w:tentative="0">
      <w:start w:val="1"/>
      <w:numFmt w:val="decimal"/>
      <w:suff w:val="nothing"/>
      <w:lvlText w:val="%1、"/>
      <w:lvlJc w:val="left"/>
    </w:lvl>
  </w:abstractNum>
  <w:abstractNum w:abstractNumId="1">
    <w:nsid w:val="AE805856"/>
    <w:multiLevelType w:val="singleLevel"/>
    <w:tmpl w:val="AE805856"/>
    <w:lvl w:ilvl="0" w:tentative="0">
      <w:start w:val="1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hOTU5NzhiYzM0NWRhZDJiMjYyMzU3NWE0MjQ1YmIifQ=="/>
    <w:docVar w:name="KSO_WPS_MARK_KEY" w:val="b88b839c-bc74-448e-89fb-0b982103a4f4"/>
  </w:docVars>
  <w:rsids>
    <w:rsidRoot w:val="690C0E2A"/>
    <w:rsid w:val="05915F51"/>
    <w:rsid w:val="05C9678D"/>
    <w:rsid w:val="1328477B"/>
    <w:rsid w:val="170A3DDE"/>
    <w:rsid w:val="19650DFB"/>
    <w:rsid w:val="1D5A2E16"/>
    <w:rsid w:val="200D0FEE"/>
    <w:rsid w:val="202B5C11"/>
    <w:rsid w:val="26EB2254"/>
    <w:rsid w:val="29C747BB"/>
    <w:rsid w:val="2E9F5E70"/>
    <w:rsid w:val="2FD040B0"/>
    <w:rsid w:val="312410C3"/>
    <w:rsid w:val="32A6231E"/>
    <w:rsid w:val="351309BE"/>
    <w:rsid w:val="3B55440B"/>
    <w:rsid w:val="3BA82D27"/>
    <w:rsid w:val="3D927BBE"/>
    <w:rsid w:val="3E7A31B0"/>
    <w:rsid w:val="4E6B5DA8"/>
    <w:rsid w:val="4F262C08"/>
    <w:rsid w:val="52F027AF"/>
    <w:rsid w:val="5C543042"/>
    <w:rsid w:val="622E7903"/>
    <w:rsid w:val="690C0E2A"/>
    <w:rsid w:val="6A9E60D5"/>
    <w:rsid w:val="7D5774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2865</Words>
  <Characters>2891</Characters>
  <Lines>0</Lines>
  <Paragraphs>0</Paragraphs>
  <TotalTime>43</TotalTime>
  <ScaleCrop>false</ScaleCrop>
  <LinksUpToDate>false</LinksUpToDate>
  <CharactersWithSpaces>2896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2023-03-03T08:13:00Z</dcterms:created>
  <dc:creator>liuyz</dc:creator>
  <cp:lastModifiedBy>Administrator</cp:lastModifiedBy>
  <dcterms:modified xsi:type="dcterms:W3CDTF">2025-01-02T06:26:06Z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E9C334B120C94400BA53CBDBEDB64BDD_13</vt:lpwstr>
  </property>
  <property fmtid="{D5CDD505-2E9C-101B-9397-08002B2CF9AE}" pid="4" name="KSOTemplateDocerSaveRecord">
    <vt:lpwstr>eyJoZGlkIjoiMDI4NGRmMTA4YmYzOGQ3NmExNmU0YTM2NDU2MTVjMGEifQ==</vt:lpwstr>
  </property>
</Properties>
</file>